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EA41" w14:textId="77777777" w:rsidR="00C27C18" w:rsidRPr="00D145F3" w:rsidRDefault="00C27C18" w:rsidP="00C27C18">
      <w:pPr>
        <w:spacing w:before="100" w:beforeAutospacing="1" w:after="100" w:afterAutospacing="1" w:line="240" w:lineRule="auto"/>
        <w:rPr>
          <w:rFonts w:ascii="Segoe UI" w:eastAsia="Times New Roman" w:hAnsi="Segoe UI" w:cs="Segoe UI"/>
          <w:sz w:val="21"/>
          <w:szCs w:val="21"/>
          <w:lang w:val="tr-TR"/>
        </w:rPr>
      </w:pPr>
      <w:bookmarkStart w:id="0" w:name="_Toc149243600"/>
      <w:bookmarkStart w:id="1" w:name="_Toc149244041"/>
      <w:bookmarkStart w:id="2" w:name="_Toc149301529"/>
      <w:bookmarkStart w:id="3" w:name="_Toc149307286"/>
      <w:bookmarkStart w:id="4" w:name="_Toc149307739"/>
      <w:bookmarkStart w:id="5" w:name="_Toc149310653"/>
      <w:bookmarkStart w:id="6" w:name="_Toc157765639"/>
      <w:bookmarkStart w:id="7" w:name="_Toc157766543"/>
      <w:bookmarkStart w:id="8" w:name="_Toc157767822"/>
      <w:bookmarkStart w:id="9" w:name="_Toc157768780"/>
      <w:bookmarkStart w:id="10" w:name="_Toc157769313"/>
    </w:p>
    <w:p w14:paraId="024EA7FE" w14:textId="77777777" w:rsidR="00C27C18" w:rsidRPr="00D145F3" w:rsidRDefault="00C27C18" w:rsidP="00C27C18">
      <w:pPr>
        <w:spacing w:before="100" w:beforeAutospacing="1" w:after="100" w:afterAutospacing="1" w:line="240" w:lineRule="auto"/>
        <w:rPr>
          <w:rFonts w:ascii="Segoe UI" w:eastAsia="Times New Roman" w:hAnsi="Segoe UI" w:cs="Segoe UI"/>
          <w:sz w:val="21"/>
          <w:szCs w:val="21"/>
          <w:lang w:val="tr-TR"/>
        </w:rPr>
      </w:pPr>
    </w:p>
    <w:p w14:paraId="1E8F6FBA" w14:textId="77777777" w:rsidR="00C27C18" w:rsidRPr="00D145F3" w:rsidRDefault="00C27C18" w:rsidP="00C27C18">
      <w:pPr>
        <w:spacing w:before="100" w:beforeAutospacing="1" w:after="100" w:afterAutospacing="1" w:line="240" w:lineRule="auto"/>
        <w:rPr>
          <w:rFonts w:ascii="Segoe UI" w:eastAsia="Times New Roman" w:hAnsi="Segoe UI" w:cs="Segoe UI"/>
          <w:sz w:val="21"/>
          <w:szCs w:val="21"/>
          <w:lang w:val="tr-TR"/>
        </w:rPr>
      </w:pPr>
    </w:p>
    <w:p w14:paraId="7FBDEBBD" w14:textId="77777777" w:rsidR="00C27C18" w:rsidRPr="00D145F3" w:rsidRDefault="00C27C18" w:rsidP="00C27C18">
      <w:pPr>
        <w:spacing w:before="100" w:beforeAutospacing="1" w:after="100" w:afterAutospacing="1" w:line="240" w:lineRule="auto"/>
        <w:rPr>
          <w:rFonts w:ascii="Segoe UI" w:eastAsia="Times New Roman" w:hAnsi="Segoe UI" w:cs="Segoe UI"/>
          <w:sz w:val="21"/>
          <w:szCs w:val="21"/>
          <w:lang w:val="tr-TR"/>
        </w:rPr>
      </w:pPr>
    </w:p>
    <w:p w14:paraId="3409B935" w14:textId="77777777" w:rsidR="00C27C18" w:rsidRPr="00D145F3" w:rsidRDefault="00C27C18" w:rsidP="00C27C18">
      <w:pPr>
        <w:spacing w:before="100" w:beforeAutospacing="1" w:after="100" w:afterAutospacing="1" w:line="240" w:lineRule="auto"/>
        <w:rPr>
          <w:rFonts w:ascii="Segoe UI" w:eastAsia="Times New Roman" w:hAnsi="Segoe UI" w:cs="Segoe UI"/>
          <w:sz w:val="21"/>
          <w:szCs w:val="21"/>
          <w:lang w:val="tr-TR"/>
        </w:rPr>
      </w:pPr>
    </w:p>
    <w:p w14:paraId="7412F05B" w14:textId="77777777" w:rsidR="00C27C18" w:rsidRPr="00D145F3" w:rsidRDefault="00C27C18" w:rsidP="00C27C18">
      <w:pPr>
        <w:spacing w:before="100" w:beforeAutospacing="1" w:after="100" w:afterAutospacing="1" w:line="240" w:lineRule="auto"/>
        <w:rPr>
          <w:rFonts w:ascii="Segoe UI" w:eastAsia="Times New Roman" w:hAnsi="Segoe UI" w:cs="Segoe UI"/>
          <w:sz w:val="21"/>
          <w:szCs w:val="21"/>
          <w:lang w:val="tr-TR"/>
        </w:rPr>
      </w:pPr>
    </w:p>
    <w:p w14:paraId="7ED72C52" w14:textId="77777777" w:rsidR="00D145F3" w:rsidRPr="00D145F3" w:rsidRDefault="00D145F3" w:rsidP="00D145F3">
      <w:pPr>
        <w:spacing w:before="120" w:after="120" w:line="240" w:lineRule="auto"/>
        <w:jc w:val="center"/>
        <w:rPr>
          <w:rFonts w:ascii="Arial" w:eastAsia="SimSun" w:hAnsi="Arial" w:cs="Arial"/>
          <w:b/>
          <w:bCs/>
          <w:color w:val="002060"/>
          <w:sz w:val="52"/>
          <w:szCs w:val="52"/>
          <w:lang w:val="tr-TR" w:eastAsia="de-DE"/>
        </w:rPr>
      </w:pPr>
      <w:r w:rsidRPr="00D145F3">
        <w:rPr>
          <w:rFonts w:ascii="Arial" w:eastAsia="SimSun" w:hAnsi="Arial" w:cs="Arial"/>
          <w:b/>
          <w:bCs/>
          <w:color w:val="002060"/>
          <w:sz w:val="52"/>
          <w:szCs w:val="52"/>
          <w:lang w:val="tr-TR" w:eastAsia="de-DE"/>
        </w:rPr>
        <w:t>Basitleştirilmiş İşgücü Yönetim Prosedürleri</w:t>
      </w:r>
    </w:p>
    <w:p w14:paraId="1FCC429F" w14:textId="77777777" w:rsidR="00D145F3" w:rsidRPr="00D145F3" w:rsidRDefault="00D145F3" w:rsidP="00D145F3">
      <w:pPr>
        <w:spacing w:before="120" w:after="120" w:line="240" w:lineRule="auto"/>
        <w:jc w:val="center"/>
        <w:rPr>
          <w:rFonts w:ascii="Arial" w:eastAsia="SimSun" w:hAnsi="Arial" w:cs="Arial"/>
          <w:b/>
          <w:bCs/>
          <w:color w:val="002060"/>
          <w:sz w:val="52"/>
          <w:szCs w:val="52"/>
          <w:lang w:val="tr-TR" w:eastAsia="de-DE"/>
        </w:rPr>
      </w:pPr>
    </w:p>
    <w:p w14:paraId="7C8E95C0" w14:textId="7251A213" w:rsidR="00377EA9" w:rsidRDefault="00F426AD" w:rsidP="00377EA9">
      <w:pPr>
        <w:spacing w:before="120" w:after="120" w:line="240" w:lineRule="auto"/>
        <w:jc w:val="center"/>
        <w:rPr>
          <w:rFonts w:ascii="Arial" w:eastAsia="SimSun" w:hAnsi="Arial" w:cs="Arial"/>
          <w:b/>
          <w:bCs/>
          <w:color w:val="002060"/>
          <w:sz w:val="52"/>
          <w:szCs w:val="52"/>
          <w:lang w:val="tr-TR" w:eastAsia="de-DE"/>
        </w:rPr>
      </w:pPr>
      <w:r>
        <w:rPr>
          <w:rFonts w:ascii="Arial" w:eastAsia="SimSun" w:hAnsi="Arial" w:cs="Arial"/>
          <w:b/>
          <w:bCs/>
          <w:color w:val="002060"/>
          <w:sz w:val="52"/>
          <w:szCs w:val="52"/>
          <w:lang w:val="tr-TR" w:eastAsia="de-DE"/>
        </w:rPr>
        <w:t>Selçuklu</w:t>
      </w:r>
      <w:r w:rsidR="00D145F3" w:rsidRPr="00D145F3">
        <w:rPr>
          <w:rFonts w:ascii="Arial" w:eastAsia="SimSun" w:hAnsi="Arial" w:cs="Arial"/>
          <w:b/>
          <w:bCs/>
          <w:color w:val="002060"/>
          <w:sz w:val="52"/>
          <w:szCs w:val="52"/>
          <w:lang w:val="tr-TR" w:eastAsia="de-DE"/>
        </w:rPr>
        <w:t xml:space="preserve"> Belediyesi </w:t>
      </w:r>
    </w:p>
    <w:p w14:paraId="7E1D4B26" w14:textId="0E23FFAA" w:rsidR="00D145F3" w:rsidRDefault="00F426AD" w:rsidP="00377EA9">
      <w:pPr>
        <w:spacing w:before="120" w:after="120" w:line="240" w:lineRule="auto"/>
        <w:jc w:val="center"/>
        <w:rPr>
          <w:rFonts w:ascii="Arial" w:eastAsia="SimSun" w:hAnsi="Arial" w:cs="Arial"/>
          <w:b/>
          <w:bCs/>
          <w:color w:val="002060"/>
          <w:sz w:val="52"/>
          <w:szCs w:val="52"/>
          <w:lang w:val="tr-TR" w:eastAsia="de-DE"/>
        </w:rPr>
      </w:pPr>
      <w:r w:rsidRPr="00F426AD">
        <w:rPr>
          <w:rFonts w:ascii="Arial" w:eastAsia="SimSun" w:hAnsi="Arial" w:cs="Arial"/>
          <w:b/>
          <w:bCs/>
          <w:color w:val="002060"/>
          <w:sz w:val="52"/>
          <w:szCs w:val="52"/>
          <w:lang w:eastAsia="de-DE"/>
        </w:rPr>
        <w:t>2</w:t>
      </w:r>
      <w:r>
        <w:rPr>
          <w:rFonts w:ascii="Arial" w:eastAsia="SimSun" w:hAnsi="Arial" w:cs="Arial"/>
          <w:b/>
          <w:bCs/>
          <w:color w:val="002060"/>
          <w:sz w:val="52"/>
          <w:szCs w:val="52"/>
          <w:lang w:eastAsia="de-DE"/>
        </w:rPr>
        <w:t>.</w:t>
      </w:r>
      <w:r w:rsidRPr="00F426AD">
        <w:rPr>
          <w:rFonts w:ascii="Arial" w:eastAsia="SimSun" w:hAnsi="Arial" w:cs="Arial"/>
          <w:b/>
          <w:bCs/>
          <w:color w:val="002060"/>
          <w:sz w:val="52"/>
          <w:szCs w:val="52"/>
          <w:lang w:eastAsia="de-DE"/>
        </w:rPr>
        <w:t>170</w:t>
      </w:r>
      <w:r>
        <w:rPr>
          <w:rFonts w:ascii="Arial" w:eastAsia="SimSun" w:hAnsi="Arial" w:cs="Arial"/>
          <w:b/>
          <w:bCs/>
          <w:color w:val="002060"/>
          <w:sz w:val="52"/>
          <w:szCs w:val="52"/>
          <w:lang w:eastAsia="de-DE"/>
        </w:rPr>
        <w:t>,</w:t>
      </w:r>
      <w:r w:rsidRPr="00F426AD">
        <w:rPr>
          <w:rFonts w:ascii="Arial" w:eastAsia="SimSun" w:hAnsi="Arial" w:cs="Arial"/>
          <w:b/>
          <w:bCs/>
          <w:color w:val="002060"/>
          <w:sz w:val="52"/>
          <w:szCs w:val="52"/>
          <w:lang w:eastAsia="de-DE"/>
        </w:rPr>
        <w:t>4 kWp / 2</w:t>
      </w:r>
      <w:r>
        <w:rPr>
          <w:rFonts w:ascii="Arial" w:eastAsia="SimSun" w:hAnsi="Arial" w:cs="Arial"/>
          <w:b/>
          <w:bCs/>
          <w:color w:val="002060"/>
          <w:sz w:val="52"/>
          <w:szCs w:val="52"/>
          <w:lang w:eastAsia="de-DE"/>
        </w:rPr>
        <w:t>.</w:t>
      </w:r>
      <w:r w:rsidRPr="00F426AD">
        <w:rPr>
          <w:rFonts w:ascii="Arial" w:eastAsia="SimSun" w:hAnsi="Arial" w:cs="Arial"/>
          <w:b/>
          <w:bCs/>
          <w:color w:val="002060"/>
          <w:sz w:val="52"/>
          <w:szCs w:val="52"/>
          <w:lang w:eastAsia="de-DE"/>
        </w:rPr>
        <w:t>200 kWe</w:t>
      </w:r>
      <w:r w:rsidRPr="00F426AD">
        <w:rPr>
          <w:rFonts w:ascii="Arial" w:eastAsia="SimSun" w:hAnsi="Arial" w:cs="Arial"/>
          <w:b/>
          <w:bCs/>
          <w:color w:val="002060"/>
          <w:sz w:val="72"/>
          <w:szCs w:val="72"/>
          <w:lang w:val="tr-TR" w:eastAsia="de-DE"/>
        </w:rPr>
        <w:t xml:space="preserve"> </w:t>
      </w:r>
      <w:r w:rsidR="00377EA9">
        <w:rPr>
          <w:rFonts w:ascii="Arial" w:eastAsia="SimSun" w:hAnsi="Arial" w:cs="Arial"/>
          <w:b/>
          <w:bCs/>
          <w:color w:val="002060"/>
          <w:sz w:val="52"/>
          <w:szCs w:val="52"/>
          <w:lang w:val="tr-TR" w:eastAsia="de-DE"/>
        </w:rPr>
        <w:t>GES</w:t>
      </w:r>
      <w:r w:rsidR="00D145F3" w:rsidRPr="00D145F3">
        <w:rPr>
          <w:rFonts w:ascii="Arial" w:eastAsia="SimSun" w:hAnsi="Arial" w:cs="Arial"/>
          <w:b/>
          <w:bCs/>
          <w:color w:val="002060"/>
          <w:sz w:val="52"/>
          <w:szCs w:val="52"/>
          <w:lang w:val="tr-TR" w:eastAsia="de-DE"/>
        </w:rPr>
        <w:t xml:space="preserve"> Projesi</w:t>
      </w:r>
    </w:p>
    <w:p w14:paraId="51AB4B29" w14:textId="336F3EDC" w:rsidR="00D145F3" w:rsidRDefault="00D145F3" w:rsidP="00D145F3">
      <w:pPr>
        <w:spacing w:before="120" w:after="120" w:line="240" w:lineRule="auto"/>
        <w:jc w:val="center"/>
        <w:rPr>
          <w:rFonts w:ascii="Arial" w:eastAsia="SimSun" w:hAnsi="Arial" w:cs="Arial"/>
          <w:b/>
          <w:bCs/>
          <w:color w:val="002060"/>
          <w:sz w:val="52"/>
          <w:szCs w:val="52"/>
          <w:lang w:val="tr-TR" w:eastAsia="de-DE"/>
        </w:rPr>
      </w:pPr>
    </w:p>
    <w:p w14:paraId="3ED1F5AC" w14:textId="17CA9530" w:rsidR="00D145F3" w:rsidRDefault="00D145F3" w:rsidP="00D145F3">
      <w:pPr>
        <w:spacing w:before="120" w:after="120" w:line="240" w:lineRule="auto"/>
        <w:jc w:val="center"/>
        <w:rPr>
          <w:rFonts w:ascii="Arial" w:eastAsia="SimSun" w:hAnsi="Arial" w:cs="Arial"/>
          <w:b/>
          <w:bCs/>
          <w:color w:val="002060"/>
          <w:sz w:val="52"/>
          <w:szCs w:val="52"/>
          <w:lang w:val="tr-TR" w:eastAsia="de-DE"/>
        </w:rPr>
      </w:pPr>
    </w:p>
    <w:p w14:paraId="51CA13C6" w14:textId="6049795F" w:rsidR="00D145F3" w:rsidRDefault="00D145F3" w:rsidP="00D145F3">
      <w:pPr>
        <w:spacing w:before="120" w:after="120" w:line="240" w:lineRule="auto"/>
        <w:jc w:val="center"/>
        <w:rPr>
          <w:rFonts w:ascii="Arial" w:eastAsia="SimSun" w:hAnsi="Arial" w:cs="Arial"/>
          <w:b/>
          <w:bCs/>
          <w:color w:val="002060"/>
          <w:sz w:val="52"/>
          <w:szCs w:val="52"/>
          <w:lang w:val="tr-TR" w:eastAsia="de-DE"/>
        </w:rPr>
      </w:pPr>
    </w:p>
    <w:p w14:paraId="7DC21EAE" w14:textId="1B1FEC01" w:rsidR="00D145F3" w:rsidRDefault="00D145F3" w:rsidP="00D145F3">
      <w:pPr>
        <w:spacing w:before="120" w:after="120" w:line="240" w:lineRule="auto"/>
        <w:jc w:val="center"/>
        <w:rPr>
          <w:rFonts w:ascii="Arial" w:eastAsia="SimSun" w:hAnsi="Arial" w:cs="Arial"/>
          <w:b/>
          <w:bCs/>
          <w:color w:val="002060"/>
          <w:sz w:val="52"/>
          <w:szCs w:val="52"/>
          <w:lang w:val="tr-TR" w:eastAsia="de-DE"/>
        </w:rPr>
      </w:pPr>
    </w:p>
    <w:p w14:paraId="32ADA055" w14:textId="49EC98AC" w:rsidR="00D145F3" w:rsidRDefault="00D145F3" w:rsidP="00D145F3">
      <w:pPr>
        <w:spacing w:before="120" w:after="120" w:line="240" w:lineRule="auto"/>
        <w:jc w:val="center"/>
        <w:rPr>
          <w:rFonts w:ascii="Arial" w:eastAsia="SimSun" w:hAnsi="Arial" w:cs="Arial"/>
          <w:b/>
          <w:bCs/>
          <w:color w:val="002060"/>
          <w:sz w:val="52"/>
          <w:szCs w:val="52"/>
          <w:lang w:val="tr-TR" w:eastAsia="de-DE"/>
        </w:rPr>
      </w:pPr>
    </w:p>
    <w:p w14:paraId="14A9D661" w14:textId="77777777" w:rsidR="00D145F3" w:rsidRPr="00D145F3" w:rsidRDefault="00D145F3" w:rsidP="00D145F3">
      <w:pPr>
        <w:spacing w:before="120" w:after="120" w:line="240" w:lineRule="auto"/>
        <w:jc w:val="center"/>
        <w:rPr>
          <w:rFonts w:ascii="Arial" w:eastAsia="SimSun" w:hAnsi="Arial" w:cs="Arial"/>
          <w:b/>
          <w:bCs/>
          <w:color w:val="002060"/>
          <w:sz w:val="52"/>
          <w:szCs w:val="52"/>
          <w:lang w:val="tr-TR" w:eastAsia="de-DE"/>
        </w:rPr>
      </w:pPr>
    </w:p>
    <w:p w14:paraId="090074CD" w14:textId="393F457A" w:rsidR="00C27C18" w:rsidRPr="00D145F3" w:rsidRDefault="00D145F3" w:rsidP="00D145F3">
      <w:pPr>
        <w:spacing w:before="120" w:after="120" w:line="240" w:lineRule="auto"/>
        <w:jc w:val="center"/>
        <w:rPr>
          <w:rFonts w:ascii="Arial" w:eastAsia="SimSun" w:hAnsi="Arial" w:cs="Arial"/>
          <w:b/>
          <w:bCs/>
          <w:color w:val="002060"/>
          <w:sz w:val="36"/>
          <w:szCs w:val="36"/>
          <w:lang w:val="tr-TR" w:eastAsia="de-DE"/>
        </w:rPr>
      </w:pPr>
      <w:r w:rsidRPr="00D145F3">
        <w:rPr>
          <w:rFonts w:ascii="Arial" w:eastAsia="SimSun" w:hAnsi="Arial" w:cs="Arial"/>
          <w:b/>
          <w:bCs/>
          <w:color w:val="002060"/>
          <w:sz w:val="36"/>
          <w:szCs w:val="36"/>
          <w:lang w:val="tr-TR" w:eastAsia="de-DE"/>
        </w:rPr>
        <w:t>Yayın Tarihi:</w:t>
      </w:r>
      <w:r w:rsidR="00F426AD">
        <w:rPr>
          <w:rFonts w:ascii="Arial" w:eastAsia="SimSun" w:hAnsi="Arial" w:cs="Arial"/>
          <w:b/>
          <w:bCs/>
          <w:color w:val="002060"/>
          <w:sz w:val="36"/>
          <w:szCs w:val="36"/>
          <w:lang w:val="tr-TR" w:eastAsia="de-DE"/>
        </w:rPr>
        <w:t>30 Mayıs</w:t>
      </w:r>
      <w:r w:rsidRPr="00D145F3">
        <w:rPr>
          <w:rFonts w:ascii="Arial" w:eastAsia="SimSun" w:hAnsi="Arial" w:cs="Arial"/>
          <w:b/>
          <w:bCs/>
          <w:color w:val="002060"/>
          <w:sz w:val="36"/>
          <w:szCs w:val="36"/>
          <w:lang w:val="tr-TR" w:eastAsia="de-DE"/>
        </w:rPr>
        <w:t xml:space="preserve"> </w:t>
      </w:r>
      <w:r w:rsidR="004A20F7" w:rsidRPr="00D145F3">
        <w:rPr>
          <w:rFonts w:ascii="Arial" w:eastAsia="SimSun" w:hAnsi="Arial" w:cs="Arial"/>
          <w:b/>
          <w:bCs/>
          <w:color w:val="002060"/>
          <w:sz w:val="36"/>
          <w:szCs w:val="36"/>
          <w:lang w:val="tr-TR" w:eastAsia="de-DE"/>
        </w:rPr>
        <w:t>2025</w:t>
      </w:r>
    </w:p>
    <w:p w14:paraId="718D8275" w14:textId="77777777" w:rsidR="00426C81" w:rsidRPr="00D145F3" w:rsidRDefault="00426C81">
      <w:pPr>
        <w:spacing w:after="160" w:line="259" w:lineRule="auto"/>
        <w:rPr>
          <w:rFonts w:ascii="Arial" w:hAnsi="Arial" w:cs="Arial"/>
          <w:lang w:val="tr-TR"/>
        </w:rPr>
      </w:pPr>
      <w:r w:rsidRPr="00D145F3">
        <w:rPr>
          <w:rFonts w:ascii="Arial" w:hAnsi="Arial" w:cs="Arial"/>
          <w:lang w:val="tr-TR"/>
        </w:rPr>
        <w:br w:type="page"/>
      </w:r>
    </w:p>
    <w:bookmarkEnd w:id="10" w:displacedByCustomXml="next"/>
    <w:bookmarkEnd w:id="9" w:displacedByCustomXml="next"/>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sdt>
      <w:sdtPr>
        <w:rPr>
          <w:rFonts w:ascii="Arial" w:eastAsiaTheme="minorEastAsia" w:hAnsi="Arial" w:cs="Arial"/>
          <w:color w:val="auto"/>
          <w:sz w:val="20"/>
          <w:szCs w:val="20"/>
          <w:lang w:val="tr-TR" w:eastAsia="en-US"/>
        </w:rPr>
        <w:id w:val="-1884618383"/>
        <w:docPartObj>
          <w:docPartGallery w:val="Table of Contents"/>
          <w:docPartUnique/>
        </w:docPartObj>
      </w:sdtPr>
      <w:sdtEndPr/>
      <w:sdtContent>
        <w:p w14:paraId="5CD2C63A" w14:textId="500C3E2B" w:rsidR="00871288" w:rsidRPr="00D145F3" w:rsidRDefault="00A11845" w:rsidP="00871288">
          <w:pPr>
            <w:pStyle w:val="TBal"/>
            <w:rPr>
              <w:rFonts w:ascii="Arial" w:eastAsia="SimSun" w:hAnsi="Arial" w:cs="Arial"/>
              <w:b/>
              <w:color w:val="002060"/>
              <w:sz w:val="20"/>
              <w:szCs w:val="20"/>
              <w:lang w:val="tr-TR" w:eastAsia="en-US"/>
            </w:rPr>
          </w:pPr>
          <w:r>
            <w:rPr>
              <w:rFonts w:ascii="Arial" w:eastAsia="SimSun" w:hAnsi="Arial" w:cs="Arial"/>
              <w:b/>
              <w:color w:val="002060"/>
              <w:sz w:val="28"/>
              <w:szCs w:val="28"/>
              <w:lang w:val="tr-TR" w:eastAsia="en-US"/>
            </w:rPr>
            <w:t>İçindekiler</w:t>
          </w:r>
        </w:p>
        <w:p w14:paraId="1D0B8580" w14:textId="77777777" w:rsidR="00871288" w:rsidRPr="00D145F3" w:rsidRDefault="00871288" w:rsidP="00871288">
          <w:pPr>
            <w:rPr>
              <w:rFonts w:ascii="Arial" w:hAnsi="Arial" w:cs="Arial"/>
              <w:lang w:val="tr-TR"/>
            </w:rPr>
          </w:pPr>
        </w:p>
        <w:p w14:paraId="78B3DBEF" w14:textId="1596839D" w:rsidR="00A11845" w:rsidRDefault="00871288">
          <w:pPr>
            <w:pStyle w:val="T1"/>
            <w:tabs>
              <w:tab w:val="left" w:pos="400"/>
            </w:tabs>
            <w:rPr>
              <w:rFonts w:asciiTheme="minorHAnsi" w:hAnsiTheme="minorHAnsi"/>
              <w:noProof/>
              <w:sz w:val="22"/>
              <w:szCs w:val="22"/>
            </w:rPr>
          </w:pPr>
          <w:r w:rsidRPr="00D145F3">
            <w:rPr>
              <w:rFonts w:cs="Arial"/>
              <w:lang w:val="tr-TR"/>
            </w:rPr>
            <w:fldChar w:fldCharType="begin"/>
          </w:r>
          <w:r w:rsidRPr="00D145F3">
            <w:rPr>
              <w:rFonts w:cs="Arial"/>
              <w:lang w:val="tr-TR"/>
            </w:rPr>
            <w:instrText xml:space="preserve"> TOC \o "1-3" \h \z \u </w:instrText>
          </w:r>
          <w:r w:rsidRPr="00D145F3">
            <w:rPr>
              <w:rFonts w:cs="Arial"/>
              <w:lang w:val="tr-TR"/>
            </w:rPr>
            <w:fldChar w:fldCharType="separate"/>
          </w:r>
          <w:hyperlink w:anchor="_Toc196791227" w:history="1">
            <w:r w:rsidR="00A11845" w:rsidRPr="000A6BA3">
              <w:rPr>
                <w:rStyle w:val="Kpr"/>
                <w:noProof/>
                <w:lang w:val="tr-TR"/>
              </w:rPr>
              <w:t>1</w:t>
            </w:r>
            <w:r w:rsidR="00A11845">
              <w:rPr>
                <w:rFonts w:asciiTheme="minorHAnsi" w:hAnsiTheme="minorHAnsi"/>
                <w:noProof/>
                <w:sz w:val="22"/>
                <w:szCs w:val="22"/>
              </w:rPr>
              <w:tab/>
            </w:r>
            <w:r w:rsidR="00A11845" w:rsidRPr="000A6BA3">
              <w:rPr>
                <w:rStyle w:val="Kpr"/>
                <w:noProof/>
                <w:lang w:val="tr-TR"/>
              </w:rPr>
              <w:t>Giriş</w:t>
            </w:r>
            <w:r w:rsidR="00A11845">
              <w:rPr>
                <w:noProof/>
                <w:webHidden/>
              </w:rPr>
              <w:tab/>
            </w:r>
            <w:r w:rsidR="00A11845">
              <w:rPr>
                <w:noProof/>
                <w:webHidden/>
              </w:rPr>
              <w:fldChar w:fldCharType="begin"/>
            </w:r>
            <w:r w:rsidR="00A11845">
              <w:rPr>
                <w:noProof/>
                <w:webHidden/>
              </w:rPr>
              <w:instrText xml:space="preserve"> PAGEREF _Toc196791227 \h </w:instrText>
            </w:r>
            <w:r w:rsidR="00A11845">
              <w:rPr>
                <w:noProof/>
                <w:webHidden/>
              </w:rPr>
            </w:r>
            <w:r w:rsidR="00A11845">
              <w:rPr>
                <w:noProof/>
                <w:webHidden/>
              </w:rPr>
              <w:fldChar w:fldCharType="separate"/>
            </w:r>
            <w:r w:rsidR="00A11845">
              <w:rPr>
                <w:noProof/>
                <w:webHidden/>
              </w:rPr>
              <w:t>3</w:t>
            </w:r>
            <w:r w:rsidR="00A11845">
              <w:rPr>
                <w:noProof/>
                <w:webHidden/>
              </w:rPr>
              <w:fldChar w:fldCharType="end"/>
            </w:r>
          </w:hyperlink>
        </w:p>
        <w:p w14:paraId="27095457" w14:textId="1B2CF477" w:rsidR="00A11845" w:rsidRDefault="00CF61D4">
          <w:pPr>
            <w:pStyle w:val="T1"/>
            <w:tabs>
              <w:tab w:val="left" w:pos="400"/>
            </w:tabs>
            <w:rPr>
              <w:rFonts w:asciiTheme="minorHAnsi" w:hAnsiTheme="minorHAnsi"/>
              <w:noProof/>
              <w:sz w:val="22"/>
              <w:szCs w:val="22"/>
            </w:rPr>
          </w:pPr>
          <w:hyperlink w:anchor="_Toc196791228" w:history="1">
            <w:r w:rsidR="00A11845" w:rsidRPr="000A6BA3">
              <w:rPr>
                <w:rStyle w:val="Kpr"/>
                <w:noProof/>
                <w:lang w:val="tr-TR"/>
              </w:rPr>
              <w:t>2</w:t>
            </w:r>
            <w:r w:rsidR="00A11845">
              <w:rPr>
                <w:rFonts w:asciiTheme="minorHAnsi" w:hAnsiTheme="minorHAnsi"/>
                <w:noProof/>
                <w:sz w:val="22"/>
                <w:szCs w:val="22"/>
              </w:rPr>
              <w:tab/>
            </w:r>
            <w:r w:rsidR="00A11845" w:rsidRPr="000A6BA3">
              <w:rPr>
                <w:rStyle w:val="Kpr"/>
                <w:noProof/>
                <w:lang w:val="tr-TR"/>
              </w:rPr>
              <w:t>İşgücü Riskleri</w:t>
            </w:r>
            <w:r w:rsidR="00A11845">
              <w:rPr>
                <w:noProof/>
                <w:webHidden/>
              </w:rPr>
              <w:tab/>
            </w:r>
            <w:r w:rsidR="00A11845">
              <w:rPr>
                <w:noProof/>
                <w:webHidden/>
              </w:rPr>
              <w:fldChar w:fldCharType="begin"/>
            </w:r>
            <w:r w:rsidR="00A11845">
              <w:rPr>
                <w:noProof/>
                <w:webHidden/>
              </w:rPr>
              <w:instrText xml:space="preserve"> PAGEREF _Toc196791228 \h </w:instrText>
            </w:r>
            <w:r w:rsidR="00A11845">
              <w:rPr>
                <w:noProof/>
                <w:webHidden/>
              </w:rPr>
            </w:r>
            <w:r w:rsidR="00A11845">
              <w:rPr>
                <w:noProof/>
                <w:webHidden/>
              </w:rPr>
              <w:fldChar w:fldCharType="separate"/>
            </w:r>
            <w:r w:rsidR="00A11845">
              <w:rPr>
                <w:noProof/>
                <w:webHidden/>
              </w:rPr>
              <w:t>3</w:t>
            </w:r>
            <w:r w:rsidR="00A11845">
              <w:rPr>
                <w:noProof/>
                <w:webHidden/>
              </w:rPr>
              <w:fldChar w:fldCharType="end"/>
            </w:r>
          </w:hyperlink>
        </w:p>
        <w:p w14:paraId="2BF55277" w14:textId="1DF99ABA" w:rsidR="00A11845" w:rsidRDefault="00CF61D4">
          <w:pPr>
            <w:pStyle w:val="T2"/>
            <w:tabs>
              <w:tab w:val="left" w:pos="880"/>
              <w:tab w:val="right" w:leader="dot" w:pos="9062"/>
            </w:tabs>
            <w:rPr>
              <w:noProof/>
              <w:sz w:val="22"/>
              <w:szCs w:val="22"/>
            </w:rPr>
          </w:pPr>
          <w:hyperlink w:anchor="_Toc196791229" w:history="1">
            <w:r w:rsidR="00A11845" w:rsidRPr="000A6BA3">
              <w:rPr>
                <w:rStyle w:val="Kpr"/>
                <w:noProof/>
                <w:lang w:val="tr-TR"/>
              </w:rPr>
              <w:t>2.1</w:t>
            </w:r>
            <w:r w:rsidR="00A11845">
              <w:rPr>
                <w:noProof/>
                <w:sz w:val="22"/>
                <w:szCs w:val="22"/>
              </w:rPr>
              <w:tab/>
            </w:r>
            <w:r w:rsidR="00A11845" w:rsidRPr="000A6BA3">
              <w:rPr>
                <w:rStyle w:val="Kpr"/>
                <w:noProof/>
                <w:lang w:val="tr-TR"/>
              </w:rPr>
              <w:t>İlgili Ulusal Çalışma Mevzuatı</w:t>
            </w:r>
            <w:r w:rsidR="00A11845">
              <w:rPr>
                <w:noProof/>
                <w:webHidden/>
              </w:rPr>
              <w:tab/>
            </w:r>
            <w:r w:rsidR="00A11845">
              <w:rPr>
                <w:noProof/>
                <w:webHidden/>
              </w:rPr>
              <w:fldChar w:fldCharType="begin"/>
            </w:r>
            <w:r w:rsidR="00A11845">
              <w:rPr>
                <w:noProof/>
                <w:webHidden/>
              </w:rPr>
              <w:instrText xml:space="preserve"> PAGEREF _Toc196791229 \h </w:instrText>
            </w:r>
            <w:r w:rsidR="00A11845">
              <w:rPr>
                <w:noProof/>
                <w:webHidden/>
              </w:rPr>
            </w:r>
            <w:r w:rsidR="00A11845">
              <w:rPr>
                <w:noProof/>
                <w:webHidden/>
              </w:rPr>
              <w:fldChar w:fldCharType="separate"/>
            </w:r>
            <w:r w:rsidR="00A11845">
              <w:rPr>
                <w:noProof/>
                <w:webHidden/>
              </w:rPr>
              <w:t>3</w:t>
            </w:r>
            <w:r w:rsidR="00A11845">
              <w:rPr>
                <w:noProof/>
                <w:webHidden/>
              </w:rPr>
              <w:fldChar w:fldCharType="end"/>
            </w:r>
          </w:hyperlink>
        </w:p>
        <w:p w14:paraId="7D69764B" w14:textId="64DA94DF" w:rsidR="00A11845" w:rsidRDefault="00CF61D4">
          <w:pPr>
            <w:pStyle w:val="T2"/>
            <w:tabs>
              <w:tab w:val="left" w:pos="880"/>
              <w:tab w:val="right" w:leader="dot" w:pos="9062"/>
            </w:tabs>
            <w:rPr>
              <w:noProof/>
              <w:sz w:val="22"/>
              <w:szCs w:val="22"/>
            </w:rPr>
          </w:pPr>
          <w:hyperlink w:anchor="_Toc196791230" w:history="1">
            <w:r w:rsidR="00A11845" w:rsidRPr="000A6BA3">
              <w:rPr>
                <w:rStyle w:val="Kpr"/>
                <w:noProof/>
                <w:lang w:val="tr-TR"/>
              </w:rPr>
              <w:t>2.2</w:t>
            </w:r>
            <w:r w:rsidR="00A11845">
              <w:rPr>
                <w:noProof/>
                <w:sz w:val="22"/>
                <w:szCs w:val="22"/>
              </w:rPr>
              <w:tab/>
            </w:r>
            <w:r w:rsidR="00A11845" w:rsidRPr="000A6BA3">
              <w:rPr>
                <w:rStyle w:val="Kpr"/>
                <w:noProof/>
                <w:lang w:val="tr-TR"/>
              </w:rPr>
              <w:t>Genel Uygulanabilir Prosedürler</w:t>
            </w:r>
            <w:r w:rsidR="00A11845">
              <w:rPr>
                <w:noProof/>
                <w:webHidden/>
              </w:rPr>
              <w:tab/>
            </w:r>
            <w:r w:rsidR="00A11845">
              <w:rPr>
                <w:noProof/>
                <w:webHidden/>
              </w:rPr>
              <w:fldChar w:fldCharType="begin"/>
            </w:r>
            <w:r w:rsidR="00A11845">
              <w:rPr>
                <w:noProof/>
                <w:webHidden/>
              </w:rPr>
              <w:instrText xml:space="preserve"> PAGEREF _Toc196791230 \h </w:instrText>
            </w:r>
            <w:r w:rsidR="00A11845">
              <w:rPr>
                <w:noProof/>
                <w:webHidden/>
              </w:rPr>
            </w:r>
            <w:r w:rsidR="00A11845">
              <w:rPr>
                <w:noProof/>
                <w:webHidden/>
              </w:rPr>
              <w:fldChar w:fldCharType="separate"/>
            </w:r>
            <w:r w:rsidR="00A11845">
              <w:rPr>
                <w:noProof/>
                <w:webHidden/>
              </w:rPr>
              <w:t>4</w:t>
            </w:r>
            <w:r w:rsidR="00A11845">
              <w:rPr>
                <w:noProof/>
                <w:webHidden/>
              </w:rPr>
              <w:fldChar w:fldCharType="end"/>
            </w:r>
          </w:hyperlink>
        </w:p>
        <w:p w14:paraId="51EC1DFF" w14:textId="447B650B" w:rsidR="00A11845" w:rsidRDefault="00CF61D4">
          <w:pPr>
            <w:pStyle w:val="T2"/>
            <w:tabs>
              <w:tab w:val="left" w:pos="880"/>
              <w:tab w:val="right" w:leader="dot" w:pos="9062"/>
            </w:tabs>
            <w:rPr>
              <w:noProof/>
              <w:sz w:val="22"/>
              <w:szCs w:val="22"/>
            </w:rPr>
          </w:pPr>
          <w:hyperlink w:anchor="_Toc196791231" w:history="1">
            <w:r w:rsidR="00A11845" w:rsidRPr="000A6BA3">
              <w:rPr>
                <w:rStyle w:val="Kpr"/>
                <w:noProof/>
                <w:lang w:val="tr-TR"/>
              </w:rPr>
              <w:t>2.3</w:t>
            </w:r>
            <w:r w:rsidR="00A11845">
              <w:rPr>
                <w:noProof/>
                <w:sz w:val="22"/>
                <w:szCs w:val="22"/>
              </w:rPr>
              <w:tab/>
            </w:r>
            <w:r w:rsidR="00A11845" w:rsidRPr="000A6BA3">
              <w:rPr>
                <w:rStyle w:val="Kpr"/>
                <w:noProof/>
                <w:lang w:val="tr-TR"/>
              </w:rPr>
              <w:t>İş Sağlığı ve Güvenliği (İSG) Prosedürleri</w:t>
            </w:r>
            <w:r w:rsidR="00A11845">
              <w:rPr>
                <w:noProof/>
                <w:webHidden/>
              </w:rPr>
              <w:tab/>
            </w:r>
            <w:r w:rsidR="00A11845">
              <w:rPr>
                <w:noProof/>
                <w:webHidden/>
              </w:rPr>
              <w:fldChar w:fldCharType="begin"/>
            </w:r>
            <w:r w:rsidR="00A11845">
              <w:rPr>
                <w:noProof/>
                <w:webHidden/>
              </w:rPr>
              <w:instrText xml:space="preserve"> PAGEREF _Toc196791231 \h </w:instrText>
            </w:r>
            <w:r w:rsidR="00A11845">
              <w:rPr>
                <w:noProof/>
                <w:webHidden/>
              </w:rPr>
            </w:r>
            <w:r w:rsidR="00A11845">
              <w:rPr>
                <w:noProof/>
                <w:webHidden/>
              </w:rPr>
              <w:fldChar w:fldCharType="separate"/>
            </w:r>
            <w:r w:rsidR="00A11845">
              <w:rPr>
                <w:noProof/>
                <w:webHidden/>
              </w:rPr>
              <w:t>4</w:t>
            </w:r>
            <w:r w:rsidR="00A11845">
              <w:rPr>
                <w:noProof/>
                <w:webHidden/>
              </w:rPr>
              <w:fldChar w:fldCharType="end"/>
            </w:r>
          </w:hyperlink>
        </w:p>
        <w:p w14:paraId="6A479820" w14:textId="12AFB556" w:rsidR="00A11845" w:rsidRDefault="00CF61D4">
          <w:pPr>
            <w:pStyle w:val="T2"/>
            <w:tabs>
              <w:tab w:val="left" w:pos="880"/>
              <w:tab w:val="right" w:leader="dot" w:pos="9062"/>
            </w:tabs>
            <w:rPr>
              <w:noProof/>
              <w:sz w:val="22"/>
              <w:szCs w:val="22"/>
            </w:rPr>
          </w:pPr>
          <w:hyperlink w:anchor="_Toc196791232" w:history="1">
            <w:r w:rsidR="00A11845" w:rsidRPr="000A6BA3">
              <w:rPr>
                <w:rStyle w:val="Kpr"/>
                <w:noProof/>
                <w:lang w:val="tr-TR"/>
              </w:rPr>
              <w:t>2.4</w:t>
            </w:r>
            <w:r w:rsidR="00A11845">
              <w:rPr>
                <w:noProof/>
                <w:sz w:val="22"/>
                <w:szCs w:val="22"/>
              </w:rPr>
              <w:tab/>
            </w:r>
            <w:r w:rsidR="00A11845" w:rsidRPr="000A6BA3">
              <w:rPr>
                <w:rStyle w:val="Kpr"/>
                <w:noProof/>
                <w:lang w:val="tr-TR"/>
              </w:rPr>
              <w:t>Salgın Hastalık Prosedürleri</w:t>
            </w:r>
            <w:r w:rsidR="00A11845">
              <w:rPr>
                <w:noProof/>
                <w:webHidden/>
              </w:rPr>
              <w:tab/>
            </w:r>
            <w:r w:rsidR="00A11845">
              <w:rPr>
                <w:noProof/>
                <w:webHidden/>
              </w:rPr>
              <w:fldChar w:fldCharType="begin"/>
            </w:r>
            <w:r w:rsidR="00A11845">
              <w:rPr>
                <w:noProof/>
                <w:webHidden/>
              </w:rPr>
              <w:instrText xml:space="preserve"> PAGEREF _Toc196791232 \h </w:instrText>
            </w:r>
            <w:r w:rsidR="00A11845">
              <w:rPr>
                <w:noProof/>
                <w:webHidden/>
              </w:rPr>
            </w:r>
            <w:r w:rsidR="00A11845">
              <w:rPr>
                <w:noProof/>
                <w:webHidden/>
              </w:rPr>
              <w:fldChar w:fldCharType="separate"/>
            </w:r>
            <w:r w:rsidR="00A11845">
              <w:rPr>
                <w:noProof/>
                <w:webHidden/>
              </w:rPr>
              <w:t>5</w:t>
            </w:r>
            <w:r w:rsidR="00A11845">
              <w:rPr>
                <w:noProof/>
                <w:webHidden/>
              </w:rPr>
              <w:fldChar w:fldCharType="end"/>
            </w:r>
          </w:hyperlink>
        </w:p>
        <w:p w14:paraId="57A3F152" w14:textId="4B453635" w:rsidR="00A11845" w:rsidRDefault="00CF61D4">
          <w:pPr>
            <w:pStyle w:val="T2"/>
            <w:tabs>
              <w:tab w:val="left" w:pos="880"/>
              <w:tab w:val="right" w:leader="dot" w:pos="9062"/>
            </w:tabs>
            <w:rPr>
              <w:noProof/>
              <w:sz w:val="22"/>
              <w:szCs w:val="22"/>
            </w:rPr>
          </w:pPr>
          <w:hyperlink w:anchor="_Toc196791233" w:history="1">
            <w:r w:rsidR="00A11845" w:rsidRPr="000A6BA3">
              <w:rPr>
                <w:rStyle w:val="Kpr"/>
                <w:noProof/>
                <w:lang w:val="tr-TR"/>
              </w:rPr>
              <w:t>2.5</w:t>
            </w:r>
            <w:r w:rsidR="00A11845">
              <w:rPr>
                <w:noProof/>
                <w:sz w:val="22"/>
                <w:szCs w:val="22"/>
              </w:rPr>
              <w:tab/>
            </w:r>
            <w:r w:rsidR="00A11845" w:rsidRPr="000A6BA3">
              <w:rPr>
                <w:rStyle w:val="Kpr"/>
                <w:noProof/>
                <w:lang w:val="tr-TR"/>
              </w:rPr>
              <w:t>Yüklenici Yönetim Prosedürleri</w:t>
            </w:r>
            <w:r w:rsidR="00A11845">
              <w:rPr>
                <w:noProof/>
                <w:webHidden/>
              </w:rPr>
              <w:tab/>
            </w:r>
            <w:r w:rsidR="00A11845">
              <w:rPr>
                <w:noProof/>
                <w:webHidden/>
              </w:rPr>
              <w:fldChar w:fldCharType="begin"/>
            </w:r>
            <w:r w:rsidR="00A11845">
              <w:rPr>
                <w:noProof/>
                <w:webHidden/>
              </w:rPr>
              <w:instrText xml:space="preserve"> PAGEREF _Toc196791233 \h </w:instrText>
            </w:r>
            <w:r w:rsidR="00A11845">
              <w:rPr>
                <w:noProof/>
                <w:webHidden/>
              </w:rPr>
            </w:r>
            <w:r w:rsidR="00A11845">
              <w:rPr>
                <w:noProof/>
                <w:webHidden/>
              </w:rPr>
              <w:fldChar w:fldCharType="separate"/>
            </w:r>
            <w:r w:rsidR="00A11845">
              <w:rPr>
                <w:noProof/>
                <w:webHidden/>
              </w:rPr>
              <w:t>5</w:t>
            </w:r>
            <w:r w:rsidR="00A11845">
              <w:rPr>
                <w:noProof/>
                <w:webHidden/>
              </w:rPr>
              <w:fldChar w:fldCharType="end"/>
            </w:r>
          </w:hyperlink>
        </w:p>
        <w:p w14:paraId="476DADA1" w14:textId="3269A3E0" w:rsidR="00A11845" w:rsidRDefault="00CF61D4">
          <w:pPr>
            <w:pStyle w:val="T2"/>
            <w:tabs>
              <w:tab w:val="left" w:pos="880"/>
              <w:tab w:val="right" w:leader="dot" w:pos="9062"/>
            </w:tabs>
            <w:rPr>
              <w:noProof/>
              <w:sz w:val="22"/>
              <w:szCs w:val="22"/>
            </w:rPr>
          </w:pPr>
          <w:hyperlink w:anchor="_Toc196791234" w:history="1">
            <w:r w:rsidR="00A11845" w:rsidRPr="000A6BA3">
              <w:rPr>
                <w:rStyle w:val="Kpr"/>
                <w:noProof/>
                <w:lang w:val="tr-TR"/>
              </w:rPr>
              <w:t>2.6</w:t>
            </w:r>
            <w:r w:rsidR="00A11845">
              <w:rPr>
                <w:noProof/>
                <w:sz w:val="22"/>
                <w:szCs w:val="22"/>
              </w:rPr>
              <w:tab/>
            </w:r>
            <w:r w:rsidR="00A11845" w:rsidRPr="000A6BA3">
              <w:rPr>
                <w:rStyle w:val="Kpr"/>
                <w:noProof/>
                <w:lang w:val="tr-TR"/>
              </w:rPr>
              <w:t>Birincil Tedarikçilere Yönelik Prosedürler</w:t>
            </w:r>
            <w:r w:rsidR="00A11845">
              <w:rPr>
                <w:noProof/>
                <w:webHidden/>
              </w:rPr>
              <w:tab/>
            </w:r>
            <w:r w:rsidR="00A11845">
              <w:rPr>
                <w:noProof/>
                <w:webHidden/>
              </w:rPr>
              <w:fldChar w:fldCharType="begin"/>
            </w:r>
            <w:r w:rsidR="00A11845">
              <w:rPr>
                <w:noProof/>
                <w:webHidden/>
              </w:rPr>
              <w:instrText xml:space="preserve"> PAGEREF _Toc196791234 \h </w:instrText>
            </w:r>
            <w:r w:rsidR="00A11845">
              <w:rPr>
                <w:noProof/>
                <w:webHidden/>
              </w:rPr>
            </w:r>
            <w:r w:rsidR="00A11845">
              <w:rPr>
                <w:noProof/>
                <w:webHidden/>
              </w:rPr>
              <w:fldChar w:fldCharType="separate"/>
            </w:r>
            <w:r w:rsidR="00A11845">
              <w:rPr>
                <w:noProof/>
                <w:webHidden/>
              </w:rPr>
              <w:t>6</w:t>
            </w:r>
            <w:r w:rsidR="00A11845">
              <w:rPr>
                <w:noProof/>
                <w:webHidden/>
              </w:rPr>
              <w:fldChar w:fldCharType="end"/>
            </w:r>
          </w:hyperlink>
        </w:p>
        <w:p w14:paraId="55AAE755" w14:textId="3638F18F" w:rsidR="00A11845" w:rsidRDefault="00CF61D4">
          <w:pPr>
            <w:pStyle w:val="T2"/>
            <w:tabs>
              <w:tab w:val="left" w:pos="880"/>
              <w:tab w:val="right" w:leader="dot" w:pos="9062"/>
            </w:tabs>
            <w:rPr>
              <w:noProof/>
              <w:sz w:val="22"/>
              <w:szCs w:val="22"/>
            </w:rPr>
          </w:pPr>
          <w:hyperlink w:anchor="_Toc196791235" w:history="1">
            <w:r w:rsidR="00A11845" w:rsidRPr="000A6BA3">
              <w:rPr>
                <w:rStyle w:val="Kpr"/>
                <w:noProof/>
                <w:lang w:val="tr-TR"/>
              </w:rPr>
              <w:t>2.7</w:t>
            </w:r>
            <w:r w:rsidR="00A11845">
              <w:rPr>
                <w:noProof/>
                <w:sz w:val="22"/>
                <w:szCs w:val="22"/>
              </w:rPr>
              <w:tab/>
            </w:r>
            <w:r w:rsidR="00A11845" w:rsidRPr="000A6BA3">
              <w:rPr>
                <w:rStyle w:val="Kpr"/>
                <w:noProof/>
                <w:lang w:val="tr-TR"/>
              </w:rPr>
              <w:t>İşçi Konaklama</w:t>
            </w:r>
            <w:r w:rsidR="00A11845">
              <w:rPr>
                <w:noProof/>
                <w:webHidden/>
              </w:rPr>
              <w:tab/>
            </w:r>
            <w:r w:rsidR="00A11845">
              <w:rPr>
                <w:noProof/>
                <w:webHidden/>
              </w:rPr>
              <w:fldChar w:fldCharType="begin"/>
            </w:r>
            <w:r w:rsidR="00A11845">
              <w:rPr>
                <w:noProof/>
                <w:webHidden/>
              </w:rPr>
              <w:instrText xml:space="preserve"> PAGEREF _Toc196791235 \h </w:instrText>
            </w:r>
            <w:r w:rsidR="00A11845">
              <w:rPr>
                <w:noProof/>
                <w:webHidden/>
              </w:rPr>
            </w:r>
            <w:r w:rsidR="00A11845">
              <w:rPr>
                <w:noProof/>
                <w:webHidden/>
              </w:rPr>
              <w:fldChar w:fldCharType="separate"/>
            </w:r>
            <w:r w:rsidR="00A11845">
              <w:rPr>
                <w:noProof/>
                <w:webHidden/>
              </w:rPr>
              <w:t>7</w:t>
            </w:r>
            <w:r w:rsidR="00A11845">
              <w:rPr>
                <w:noProof/>
                <w:webHidden/>
              </w:rPr>
              <w:fldChar w:fldCharType="end"/>
            </w:r>
          </w:hyperlink>
        </w:p>
        <w:p w14:paraId="18798CA9" w14:textId="672FE86F" w:rsidR="00A11845" w:rsidRDefault="00CF61D4">
          <w:pPr>
            <w:pStyle w:val="T2"/>
            <w:tabs>
              <w:tab w:val="left" w:pos="880"/>
              <w:tab w:val="right" w:leader="dot" w:pos="9062"/>
            </w:tabs>
            <w:rPr>
              <w:noProof/>
              <w:sz w:val="22"/>
              <w:szCs w:val="22"/>
            </w:rPr>
          </w:pPr>
          <w:hyperlink w:anchor="_Toc196791236" w:history="1">
            <w:r w:rsidR="00A11845" w:rsidRPr="000A6BA3">
              <w:rPr>
                <w:rStyle w:val="Kpr"/>
                <w:noProof/>
                <w:lang w:val="tr-TR"/>
              </w:rPr>
              <w:t>2.8</w:t>
            </w:r>
            <w:r w:rsidR="00A11845">
              <w:rPr>
                <w:noProof/>
                <w:sz w:val="22"/>
                <w:szCs w:val="22"/>
              </w:rPr>
              <w:tab/>
            </w:r>
            <w:r w:rsidR="00A11845" w:rsidRPr="000A6BA3">
              <w:rPr>
                <w:rStyle w:val="Kpr"/>
                <w:noProof/>
                <w:lang w:val="tr-TR"/>
              </w:rPr>
              <w:t>İYP'nin Uygulanmasına Yönelik Kurumsal Düzenleme</w:t>
            </w:r>
            <w:r w:rsidR="00A11845">
              <w:rPr>
                <w:noProof/>
                <w:webHidden/>
              </w:rPr>
              <w:tab/>
            </w:r>
            <w:r w:rsidR="00A11845">
              <w:rPr>
                <w:noProof/>
                <w:webHidden/>
              </w:rPr>
              <w:fldChar w:fldCharType="begin"/>
            </w:r>
            <w:r w:rsidR="00A11845">
              <w:rPr>
                <w:noProof/>
                <w:webHidden/>
              </w:rPr>
              <w:instrText xml:space="preserve"> PAGEREF _Toc196791236 \h </w:instrText>
            </w:r>
            <w:r w:rsidR="00A11845">
              <w:rPr>
                <w:noProof/>
                <w:webHidden/>
              </w:rPr>
            </w:r>
            <w:r w:rsidR="00A11845">
              <w:rPr>
                <w:noProof/>
                <w:webHidden/>
              </w:rPr>
              <w:fldChar w:fldCharType="separate"/>
            </w:r>
            <w:r w:rsidR="00A11845">
              <w:rPr>
                <w:noProof/>
                <w:webHidden/>
              </w:rPr>
              <w:t>7</w:t>
            </w:r>
            <w:r w:rsidR="00A11845">
              <w:rPr>
                <w:noProof/>
                <w:webHidden/>
              </w:rPr>
              <w:fldChar w:fldCharType="end"/>
            </w:r>
          </w:hyperlink>
        </w:p>
        <w:p w14:paraId="0A15EEA3" w14:textId="2BBA4F45" w:rsidR="00A11845" w:rsidRDefault="00CF61D4">
          <w:pPr>
            <w:pStyle w:val="T2"/>
            <w:tabs>
              <w:tab w:val="left" w:pos="880"/>
              <w:tab w:val="right" w:leader="dot" w:pos="9062"/>
            </w:tabs>
            <w:rPr>
              <w:noProof/>
              <w:sz w:val="22"/>
              <w:szCs w:val="22"/>
            </w:rPr>
          </w:pPr>
          <w:hyperlink w:anchor="_Toc196791237" w:history="1">
            <w:r w:rsidR="00A11845" w:rsidRPr="000A6BA3">
              <w:rPr>
                <w:rStyle w:val="Kpr"/>
                <w:noProof/>
                <w:lang w:val="tr-TR"/>
              </w:rPr>
              <w:t>2.9</w:t>
            </w:r>
            <w:r w:rsidR="00A11845">
              <w:rPr>
                <w:noProof/>
                <w:sz w:val="22"/>
                <w:szCs w:val="22"/>
              </w:rPr>
              <w:tab/>
            </w:r>
            <w:r w:rsidR="00A11845" w:rsidRPr="000A6BA3">
              <w:rPr>
                <w:rStyle w:val="Kpr"/>
                <w:noProof/>
                <w:lang w:val="tr-TR"/>
              </w:rPr>
              <w:t>Şikayet Mekanizması</w:t>
            </w:r>
            <w:r w:rsidR="00A11845">
              <w:rPr>
                <w:noProof/>
                <w:webHidden/>
              </w:rPr>
              <w:tab/>
            </w:r>
            <w:r w:rsidR="00A11845">
              <w:rPr>
                <w:noProof/>
                <w:webHidden/>
              </w:rPr>
              <w:fldChar w:fldCharType="begin"/>
            </w:r>
            <w:r w:rsidR="00A11845">
              <w:rPr>
                <w:noProof/>
                <w:webHidden/>
              </w:rPr>
              <w:instrText xml:space="preserve"> PAGEREF _Toc196791237 \h </w:instrText>
            </w:r>
            <w:r w:rsidR="00A11845">
              <w:rPr>
                <w:noProof/>
                <w:webHidden/>
              </w:rPr>
            </w:r>
            <w:r w:rsidR="00A11845">
              <w:rPr>
                <w:noProof/>
                <w:webHidden/>
              </w:rPr>
              <w:fldChar w:fldCharType="separate"/>
            </w:r>
            <w:r w:rsidR="00A11845">
              <w:rPr>
                <w:noProof/>
                <w:webHidden/>
              </w:rPr>
              <w:t>7</w:t>
            </w:r>
            <w:r w:rsidR="00A11845">
              <w:rPr>
                <w:noProof/>
                <w:webHidden/>
              </w:rPr>
              <w:fldChar w:fldCharType="end"/>
            </w:r>
          </w:hyperlink>
        </w:p>
        <w:p w14:paraId="0670A262" w14:textId="1770E63C" w:rsidR="00A11845" w:rsidRDefault="00CF61D4">
          <w:pPr>
            <w:pStyle w:val="T3"/>
            <w:tabs>
              <w:tab w:val="left" w:pos="1100"/>
              <w:tab w:val="right" w:leader="dot" w:pos="9062"/>
            </w:tabs>
            <w:rPr>
              <w:noProof/>
              <w:sz w:val="22"/>
              <w:szCs w:val="22"/>
            </w:rPr>
          </w:pPr>
          <w:hyperlink w:anchor="_Toc196791238" w:history="1">
            <w:r w:rsidR="00A11845" w:rsidRPr="000A6BA3">
              <w:rPr>
                <w:rStyle w:val="Kpr"/>
                <w:noProof/>
                <w:lang w:val="tr-TR"/>
              </w:rPr>
              <w:t>2.9.1</w:t>
            </w:r>
            <w:r w:rsidR="00A11845">
              <w:rPr>
                <w:noProof/>
                <w:sz w:val="22"/>
                <w:szCs w:val="22"/>
              </w:rPr>
              <w:tab/>
            </w:r>
            <w:r w:rsidR="00A11845" w:rsidRPr="000A6BA3">
              <w:rPr>
                <w:rStyle w:val="Kpr"/>
                <w:noProof/>
                <w:lang w:val="tr-TR"/>
              </w:rPr>
              <w:t>Rutin Şikayetler</w:t>
            </w:r>
            <w:r w:rsidR="00A11845">
              <w:rPr>
                <w:noProof/>
                <w:webHidden/>
              </w:rPr>
              <w:tab/>
            </w:r>
            <w:r w:rsidR="00A11845">
              <w:rPr>
                <w:noProof/>
                <w:webHidden/>
              </w:rPr>
              <w:fldChar w:fldCharType="begin"/>
            </w:r>
            <w:r w:rsidR="00A11845">
              <w:rPr>
                <w:noProof/>
                <w:webHidden/>
              </w:rPr>
              <w:instrText xml:space="preserve"> PAGEREF _Toc196791238 \h </w:instrText>
            </w:r>
            <w:r w:rsidR="00A11845">
              <w:rPr>
                <w:noProof/>
                <w:webHidden/>
              </w:rPr>
            </w:r>
            <w:r w:rsidR="00A11845">
              <w:rPr>
                <w:noProof/>
                <w:webHidden/>
              </w:rPr>
              <w:fldChar w:fldCharType="separate"/>
            </w:r>
            <w:r w:rsidR="00A11845">
              <w:rPr>
                <w:noProof/>
                <w:webHidden/>
              </w:rPr>
              <w:t>7</w:t>
            </w:r>
            <w:r w:rsidR="00A11845">
              <w:rPr>
                <w:noProof/>
                <w:webHidden/>
              </w:rPr>
              <w:fldChar w:fldCharType="end"/>
            </w:r>
          </w:hyperlink>
        </w:p>
        <w:p w14:paraId="2A1241CD" w14:textId="64D24AB5" w:rsidR="00A11845" w:rsidRDefault="00CF61D4">
          <w:pPr>
            <w:pStyle w:val="T3"/>
            <w:tabs>
              <w:tab w:val="left" w:pos="1100"/>
              <w:tab w:val="right" w:leader="dot" w:pos="9062"/>
            </w:tabs>
            <w:rPr>
              <w:noProof/>
              <w:sz w:val="22"/>
              <w:szCs w:val="22"/>
            </w:rPr>
          </w:pPr>
          <w:hyperlink w:anchor="_Toc196791239" w:history="1">
            <w:r w:rsidR="00A11845" w:rsidRPr="000A6BA3">
              <w:rPr>
                <w:rStyle w:val="Kpr"/>
                <w:noProof/>
                <w:lang w:val="tr-TR"/>
              </w:rPr>
              <w:t>2.9.2</w:t>
            </w:r>
            <w:r w:rsidR="00A11845">
              <w:rPr>
                <w:noProof/>
                <w:sz w:val="22"/>
                <w:szCs w:val="22"/>
              </w:rPr>
              <w:tab/>
            </w:r>
            <w:r w:rsidR="00A11845" w:rsidRPr="000A6BA3">
              <w:rPr>
                <w:rStyle w:val="Kpr"/>
                <w:noProof/>
                <w:lang w:val="tr-TR"/>
              </w:rPr>
              <w:t>Ciddi Şikayetler</w:t>
            </w:r>
            <w:r w:rsidR="00A11845">
              <w:rPr>
                <w:noProof/>
                <w:webHidden/>
              </w:rPr>
              <w:tab/>
            </w:r>
            <w:r w:rsidR="00A11845">
              <w:rPr>
                <w:noProof/>
                <w:webHidden/>
              </w:rPr>
              <w:fldChar w:fldCharType="begin"/>
            </w:r>
            <w:r w:rsidR="00A11845">
              <w:rPr>
                <w:noProof/>
                <w:webHidden/>
              </w:rPr>
              <w:instrText xml:space="preserve"> PAGEREF _Toc196791239 \h </w:instrText>
            </w:r>
            <w:r w:rsidR="00A11845">
              <w:rPr>
                <w:noProof/>
                <w:webHidden/>
              </w:rPr>
            </w:r>
            <w:r w:rsidR="00A11845">
              <w:rPr>
                <w:noProof/>
                <w:webHidden/>
              </w:rPr>
              <w:fldChar w:fldCharType="separate"/>
            </w:r>
            <w:r w:rsidR="00A11845">
              <w:rPr>
                <w:noProof/>
                <w:webHidden/>
              </w:rPr>
              <w:t>8</w:t>
            </w:r>
            <w:r w:rsidR="00A11845">
              <w:rPr>
                <w:noProof/>
                <w:webHidden/>
              </w:rPr>
              <w:fldChar w:fldCharType="end"/>
            </w:r>
          </w:hyperlink>
        </w:p>
        <w:p w14:paraId="197311CB" w14:textId="32F90107" w:rsidR="00A11845" w:rsidRDefault="00CF61D4">
          <w:pPr>
            <w:pStyle w:val="T3"/>
            <w:tabs>
              <w:tab w:val="left" w:pos="1100"/>
              <w:tab w:val="right" w:leader="dot" w:pos="9062"/>
            </w:tabs>
            <w:rPr>
              <w:noProof/>
              <w:sz w:val="22"/>
              <w:szCs w:val="22"/>
            </w:rPr>
          </w:pPr>
          <w:hyperlink w:anchor="_Toc196791240" w:history="1">
            <w:r w:rsidR="00A11845" w:rsidRPr="000A6BA3">
              <w:rPr>
                <w:rStyle w:val="Kpr"/>
                <w:noProof/>
                <w:lang w:val="tr-TR"/>
              </w:rPr>
              <w:t>2.9.3</w:t>
            </w:r>
            <w:r w:rsidR="00A11845">
              <w:rPr>
                <w:noProof/>
                <w:sz w:val="22"/>
                <w:szCs w:val="22"/>
              </w:rPr>
              <w:tab/>
            </w:r>
            <w:r w:rsidR="00A11845" w:rsidRPr="000A6BA3">
              <w:rPr>
                <w:rStyle w:val="Kpr"/>
                <w:noProof/>
                <w:lang w:val="tr-TR"/>
              </w:rPr>
              <w:t>İLBANK Şikayet Mekanizması</w:t>
            </w:r>
            <w:r w:rsidR="00A11845">
              <w:rPr>
                <w:noProof/>
                <w:webHidden/>
              </w:rPr>
              <w:tab/>
            </w:r>
            <w:r w:rsidR="00A11845">
              <w:rPr>
                <w:noProof/>
                <w:webHidden/>
              </w:rPr>
              <w:fldChar w:fldCharType="begin"/>
            </w:r>
            <w:r w:rsidR="00A11845">
              <w:rPr>
                <w:noProof/>
                <w:webHidden/>
              </w:rPr>
              <w:instrText xml:space="preserve"> PAGEREF _Toc196791240 \h </w:instrText>
            </w:r>
            <w:r w:rsidR="00A11845">
              <w:rPr>
                <w:noProof/>
                <w:webHidden/>
              </w:rPr>
            </w:r>
            <w:r w:rsidR="00A11845">
              <w:rPr>
                <w:noProof/>
                <w:webHidden/>
              </w:rPr>
              <w:fldChar w:fldCharType="separate"/>
            </w:r>
            <w:r w:rsidR="00A11845">
              <w:rPr>
                <w:noProof/>
                <w:webHidden/>
              </w:rPr>
              <w:t>8</w:t>
            </w:r>
            <w:r w:rsidR="00A11845">
              <w:rPr>
                <w:noProof/>
                <w:webHidden/>
              </w:rPr>
              <w:fldChar w:fldCharType="end"/>
            </w:r>
          </w:hyperlink>
        </w:p>
        <w:p w14:paraId="6E7E54B0" w14:textId="5E81D6F9" w:rsidR="00A11845" w:rsidRDefault="00CF61D4">
          <w:pPr>
            <w:pStyle w:val="T3"/>
            <w:tabs>
              <w:tab w:val="left" w:pos="1100"/>
              <w:tab w:val="right" w:leader="dot" w:pos="9062"/>
            </w:tabs>
            <w:rPr>
              <w:noProof/>
              <w:sz w:val="22"/>
              <w:szCs w:val="22"/>
            </w:rPr>
          </w:pPr>
          <w:hyperlink w:anchor="_Toc196791241" w:history="1">
            <w:r w:rsidR="00A11845" w:rsidRPr="000A6BA3">
              <w:rPr>
                <w:rStyle w:val="Kpr"/>
                <w:noProof/>
                <w:lang w:val="tr-TR"/>
              </w:rPr>
              <w:t>2.9.4</w:t>
            </w:r>
            <w:r w:rsidR="00A11845">
              <w:rPr>
                <w:noProof/>
                <w:sz w:val="22"/>
                <w:szCs w:val="22"/>
              </w:rPr>
              <w:tab/>
            </w:r>
            <w:r w:rsidR="00A11845" w:rsidRPr="000A6BA3">
              <w:rPr>
                <w:rStyle w:val="Kpr"/>
                <w:noProof/>
                <w:lang w:val="tr-TR"/>
              </w:rPr>
              <w:t>Dünya Bankası Şikayet Mekanizması</w:t>
            </w:r>
            <w:r w:rsidR="00A11845">
              <w:rPr>
                <w:noProof/>
                <w:webHidden/>
              </w:rPr>
              <w:tab/>
            </w:r>
            <w:r w:rsidR="00A11845">
              <w:rPr>
                <w:noProof/>
                <w:webHidden/>
              </w:rPr>
              <w:fldChar w:fldCharType="begin"/>
            </w:r>
            <w:r w:rsidR="00A11845">
              <w:rPr>
                <w:noProof/>
                <w:webHidden/>
              </w:rPr>
              <w:instrText xml:space="preserve"> PAGEREF _Toc196791241 \h </w:instrText>
            </w:r>
            <w:r w:rsidR="00A11845">
              <w:rPr>
                <w:noProof/>
                <w:webHidden/>
              </w:rPr>
            </w:r>
            <w:r w:rsidR="00A11845">
              <w:rPr>
                <w:noProof/>
                <w:webHidden/>
              </w:rPr>
              <w:fldChar w:fldCharType="separate"/>
            </w:r>
            <w:r w:rsidR="00A11845">
              <w:rPr>
                <w:noProof/>
                <w:webHidden/>
              </w:rPr>
              <w:t>8</w:t>
            </w:r>
            <w:r w:rsidR="00A11845">
              <w:rPr>
                <w:noProof/>
                <w:webHidden/>
              </w:rPr>
              <w:fldChar w:fldCharType="end"/>
            </w:r>
          </w:hyperlink>
        </w:p>
        <w:p w14:paraId="7F83C9C3" w14:textId="59BBAA75" w:rsidR="00A11845" w:rsidRDefault="00CF61D4">
          <w:pPr>
            <w:pStyle w:val="T2"/>
            <w:tabs>
              <w:tab w:val="left" w:pos="880"/>
              <w:tab w:val="right" w:leader="dot" w:pos="9062"/>
            </w:tabs>
            <w:rPr>
              <w:noProof/>
              <w:sz w:val="22"/>
              <w:szCs w:val="22"/>
            </w:rPr>
          </w:pPr>
          <w:hyperlink w:anchor="_Toc196791242" w:history="1">
            <w:r w:rsidR="00A11845" w:rsidRPr="000A6BA3">
              <w:rPr>
                <w:rStyle w:val="Kpr"/>
                <w:noProof/>
                <w:lang w:val="tr-TR"/>
              </w:rPr>
              <w:t>2.10</w:t>
            </w:r>
            <w:r w:rsidR="00A11845">
              <w:rPr>
                <w:noProof/>
                <w:sz w:val="22"/>
                <w:szCs w:val="22"/>
              </w:rPr>
              <w:tab/>
            </w:r>
            <w:r w:rsidR="00A11845" w:rsidRPr="000A6BA3">
              <w:rPr>
                <w:rStyle w:val="Kpr"/>
                <w:noProof/>
                <w:lang w:val="tr-TR"/>
              </w:rPr>
              <w:t>Davranış Kuralları</w:t>
            </w:r>
            <w:r w:rsidR="00A11845">
              <w:rPr>
                <w:noProof/>
                <w:webHidden/>
              </w:rPr>
              <w:tab/>
            </w:r>
            <w:r w:rsidR="00A11845">
              <w:rPr>
                <w:noProof/>
                <w:webHidden/>
              </w:rPr>
              <w:fldChar w:fldCharType="begin"/>
            </w:r>
            <w:r w:rsidR="00A11845">
              <w:rPr>
                <w:noProof/>
                <w:webHidden/>
              </w:rPr>
              <w:instrText xml:space="preserve"> PAGEREF _Toc196791242 \h </w:instrText>
            </w:r>
            <w:r w:rsidR="00A11845">
              <w:rPr>
                <w:noProof/>
                <w:webHidden/>
              </w:rPr>
            </w:r>
            <w:r w:rsidR="00A11845">
              <w:rPr>
                <w:noProof/>
                <w:webHidden/>
              </w:rPr>
              <w:fldChar w:fldCharType="separate"/>
            </w:r>
            <w:r w:rsidR="00A11845">
              <w:rPr>
                <w:noProof/>
                <w:webHidden/>
              </w:rPr>
              <w:t>8</w:t>
            </w:r>
            <w:r w:rsidR="00A11845">
              <w:rPr>
                <w:noProof/>
                <w:webHidden/>
              </w:rPr>
              <w:fldChar w:fldCharType="end"/>
            </w:r>
          </w:hyperlink>
        </w:p>
        <w:p w14:paraId="700879DA" w14:textId="7DE03858" w:rsidR="00871288" w:rsidRPr="00D145F3" w:rsidRDefault="00871288" w:rsidP="00871288">
          <w:pPr>
            <w:rPr>
              <w:rFonts w:ascii="Arial" w:hAnsi="Arial" w:cs="Arial"/>
              <w:lang w:val="tr-TR"/>
            </w:rPr>
          </w:pPr>
          <w:r w:rsidRPr="00D145F3">
            <w:rPr>
              <w:rFonts w:ascii="Arial" w:hAnsi="Arial" w:cs="Arial"/>
              <w:lang w:val="tr-TR"/>
            </w:rPr>
            <w:fldChar w:fldCharType="end"/>
          </w:r>
        </w:p>
      </w:sdtContent>
    </w:sdt>
    <w:p w14:paraId="10378D85" w14:textId="77777777" w:rsidR="00426C81" w:rsidRPr="00D145F3" w:rsidRDefault="00426C81">
      <w:pPr>
        <w:spacing w:after="160" w:line="259" w:lineRule="auto"/>
        <w:rPr>
          <w:rFonts w:ascii="Arial" w:hAnsi="Arial" w:cs="Arial"/>
          <w:lang w:val="tr-TR"/>
        </w:rPr>
      </w:pPr>
    </w:p>
    <w:p w14:paraId="3E3CDB64" w14:textId="77777777" w:rsidR="00426C81" w:rsidRPr="00D145F3" w:rsidRDefault="00426C81">
      <w:pPr>
        <w:spacing w:after="160" w:line="259" w:lineRule="auto"/>
        <w:rPr>
          <w:rFonts w:ascii="Arial" w:hAnsi="Arial" w:cs="Arial"/>
          <w:lang w:val="tr-TR"/>
        </w:rPr>
      </w:pPr>
    </w:p>
    <w:p w14:paraId="3FB96E62" w14:textId="77777777" w:rsidR="00426C81" w:rsidRPr="00D145F3" w:rsidRDefault="00426C81">
      <w:pPr>
        <w:spacing w:after="160" w:line="259" w:lineRule="auto"/>
        <w:rPr>
          <w:rFonts w:ascii="Arial" w:hAnsi="Arial" w:cs="Arial"/>
          <w:lang w:val="tr-TR"/>
        </w:rPr>
      </w:pPr>
      <w:r w:rsidRPr="00D145F3">
        <w:rPr>
          <w:rFonts w:ascii="Arial" w:hAnsi="Arial" w:cs="Arial"/>
          <w:lang w:val="tr-TR"/>
        </w:rPr>
        <w:br w:type="page"/>
      </w:r>
    </w:p>
    <w:p w14:paraId="47CC8463" w14:textId="37301456" w:rsidR="00C27C18" w:rsidRPr="00D145F3" w:rsidRDefault="00D145F3" w:rsidP="00426C81">
      <w:pPr>
        <w:pStyle w:val="baslik1"/>
        <w:rPr>
          <w:lang w:val="tr-TR"/>
        </w:rPr>
      </w:pPr>
      <w:bookmarkStart w:id="11" w:name="_Toc196791227"/>
      <w:r>
        <w:rPr>
          <w:lang w:val="tr-TR"/>
        </w:rPr>
        <w:lastRenderedPageBreak/>
        <w:t>Giriş</w:t>
      </w:r>
      <w:bookmarkEnd w:id="11"/>
    </w:p>
    <w:p w14:paraId="11EE7082" w14:textId="1C47914F" w:rsidR="00D145F3" w:rsidRPr="00D145F3" w:rsidRDefault="00D145F3" w:rsidP="00D145F3">
      <w:pPr>
        <w:pStyle w:val="NormalWeb"/>
        <w:ind w:left="360"/>
        <w:jc w:val="both"/>
        <w:rPr>
          <w:rFonts w:ascii="Arial" w:eastAsiaTheme="minorEastAsia" w:hAnsi="Arial" w:cs="Arial"/>
          <w:sz w:val="20"/>
          <w:szCs w:val="20"/>
          <w:lang w:val="tr-TR" w:eastAsia="en-US"/>
        </w:rPr>
      </w:pPr>
      <w:r w:rsidRPr="00D145F3">
        <w:rPr>
          <w:rFonts w:ascii="Arial" w:eastAsiaTheme="minorEastAsia" w:hAnsi="Arial" w:cs="Arial"/>
          <w:sz w:val="20"/>
          <w:szCs w:val="20"/>
          <w:lang w:val="tr-TR" w:eastAsia="en-US"/>
        </w:rPr>
        <w:t>Dünya Bankası'nın İşgücü ve Çalışma Koşulları ile ilgili Çevresel ve Sosyal Standart 2 (</w:t>
      </w:r>
      <w:r w:rsidR="00A11845">
        <w:rPr>
          <w:rFonts w:ascii="Arial" w:eastAsiaTheme="minorEastAsia" w:hAnsi="Arial" w:cs="Arial"/>
          <w:sz w:val="20"/>
          <w:szCs w:val="20"/>
          <w:lang w:val="tr-TR" w:eastAsia="en-US"/>
        </w:rPr>
        <w:t>Ç</w:t>
      </w:r>
      <w:r w:rsidRPr="00D145F3">
        <w:rPr>
          <w:rFonts w:ascii="Arial" w:eastAsiaTheme="minorEastAsia" w:hAnsi="Arial" w:cs="Arial"/>
          <w:sz w:val="20"/>
          <w:szCs w:val="20"/>
          <w:lang w:val="tr-TR" w:eastAsia="en-US"/>
        </w:rPr>
        <w:t xml:space="preserve">SS 2) gereksinimlerine uygun olarak, </w:t>
      </w:r>
      <w:r w:rsidR="00F426AD">
        <w:rPr>
          <w:rFonts w:ascii="Arial" w:eastAsiaTheme="minorEastAsia" w:hAnsi="Arial" w:cs="Arial"/>
          <w:sz w:val="20"/>
          <w:szCs w:val="20"/>
          <w:lang w:val="tr-TR" w:eastAsia="en-US"/>
        </w:rPr>
        <w:t>Selçuklu</w:t>
      </w:r>
      <w:r w:rsidRPr="00D145F3">
        <w:rPr>
          <w:rFonts w:ascii="Arial" w:eastAsiaTheme="minorEastAsia" w:hAnsi="Arial" w:cs="Arial"/>
          <w:sz w:val="20"/>
          <w:szCs w:val="20"/>
          <w:lang w:val="tr-TR" w:eastAsia="en-US"/>
        </w:rPr>
        <w:t xml:space="preserve"> Belediyesi Güneş Enerjisi Santrali ("alt proje") için basitleştirilmiş bir </w:t>
      </w:r>
      <w:r w:rsidR="00A11845">
        <w:rPr>
          <w:rFonts w:ascii="Arial" w:eastAsiaTheme="minorEastAsia" w:hAnsi="Arial" w:cs="Arial"/>
          <w:sz w:val="20"/>
          <w:szCs w:val="20"/>
          <w:lang w:val="tr-TR" w:eastAsia="en-US"/>
        </w:rPr>
        <w:t>İY</w:t>
      </w:r>
      <w:r w:rsidRPr="00D145F3">
        <w:rPr>
          <w:rFonts w:ascii="Arial" w:eastAsiaTheme="minorEastAsia" w:hAnsi="Arial" w:cs="Arial"/>
          <w:sz w:val="20"/>
          <w:szCs w:val="20"/>
          <w:lang w:val="tr-TR" w:eastAsia="en-US"/>
        </w:rPr>
        <w:t xml:space="preserve">P geliştirilmiştir. </w:t>
      </w:r>
      <w:r w:rsidR="00A11845">
        <w:rPr>
          <w:rFonts w:ascii="Arial" w:eastAsiaTheme="minorEastAsia" w:hAnsi="Arial" w:cs="Arial"/>
          <w:sz w:val="20"/>
          <w:szCs w:val="20"/>
          <w:lang w:val="tr-TR" w:eastAsia="en-US"/>
        </w:rPr>
        <w:t>İY</w:t>
      </w:r>
      <w:r w:rsidRPr="00D145F3">
        <w:rPr>
          <w:rFonts w:ascii="Arial" w:eastAsiaTheme="minorEastAsia" w:hAnsi="Arial" w:cs="Arial"/>
          <w:sz w:val="20"/>
          <w:szCs w:val="20"/>
          <w:lang w:val="tr-TR" w:eastAsia="en-US"/>
        </w:rPr>
        <w:t xml:space="preserve">P, </w:t>
      </w:r>
      <w:r w:rsidR="00F426AD">
        <w:rPr>
          <w:rFonts w:ascii="Arial" w:eastAsiaTheme="minorEastAsia" w:hAnsi="Arial" w:cs="Arial"/>
          <w:sz w:val="20"/>
          <w:szCs w:val="20"/>
          <w:lang w:val="tr-TR" w:eastAsia="en-US"/>
        </w:rPr>
        <w:t>Selçuklu</w:t>
      </w:r>
      <w:r w:rsidRPr="00D145F3">
        <w:rPr>
          <w:rFonts w:ascii="Arial" w:eastAsiaTheme="minorEastAsia" w:hAnsi="Arial" w:cs="Arial"/>
          <w:sz w:val="20"/>
          <w:szCs w:val="20"/>
          <w:lang w:val="tr-TR" w:eastAsia="en-US"/>
        </w:rPr>
        <w:t xml:space="preserve"> Belediyesi'nin tüm alt proje çalışanlarını ilişkili riskler ve etkilerle ilgili olarak yönetme yollarını belirler. </w:t>
      </w:r>
      <w:r w:rsidR="00A11845">
        <w:rPr>
          <w:rFonts w:ascii="Arial" w:eastAsiaTheme="minorEastAsia" w:hAnsi="Arial" w:cs="Arial"/>
          <w:sz w:val="20"/>
          <w:szCs w:val="20"/>
          <w:lang w:val="tr-TR" w:eastAsia="en-US"/>
        </w:rPr>
        <w:t>İY</w:t>
      </w:r>
      <w:r w:rsidRPr="00D145F3">
        <w:rPr>
          <w:rFonts w:ascii="Arial" w:eastAsiaTheme="minorEastAsia" w:hAnsi="Arial" w:cs="Arial"/>
          <w:sz w:val="20"/>
          <w:szCs w:val="20"/>
          <w:lang w:val="tr-TR" w:eastAsia="en-US"/>
        </w:rPr>
        <w:t>P'</w:t>
      </w:r>
      <w:r w:rsidR="00A11845">
        <w:rPr>
          <w:rFonts w:ascii="Arial" w:eastAsiaTheme="minorEastAsia" w:hAnsi="Arial" w:cs="Arial"/>
          <w:sz w:val="20"/>
          <w:szCs w:val="20"/>
          <w:lang w:val="tr-TR" w:eastAsia="en-US"/>
        </w:rPr>
        <w:t xml:space="preserve"> </w:t>
      </w:r>
      <w:r w:rsidRPr="00D145F3">
        <w:rPr>
          <w:rFonts w:ascii="Arial" w:eastAsiaTheme="minorEastAsia" w:hAnsi="Arial" w:cs="Arial"/>
          <w:sz w:val="20"/>
          <w:szCs w:val="20"/>
          <w:lang w:val="tr-TR" w:eastAsia="en-US"/>
        </w:rPr>
        <w:t xml:space="preserve">nin hedefleri şunlardır: alt projede yer alması muhtemel farklı alt proje çalışanı türlerini belirlemek; alt proje faaliyetleri için işgücüyle ilgili riskleri ve etkileri belirlemek, analiz etmek ve değerlendirmek; İşgücü ve Çalışma Koşulları ile ilgili </w:t>
      </w:r>
      <w:r w:rsidR="00A11845">
        <w:rPr>
          <w:rFonts w:ascii="Arial" w:eastAsiaTheme="minorEastAsia" w:hAnsi="Arial" w:cs="Arial"/>
          <w:sz w:val="20"/>
          <w:szCs w:val="20"/>
          <w:lang w:val="tr-TR" w:eastAsia="en-US"/>
        </w:rPr>
        <w:t>Ç</w:t>
      </w:r>
      <w:r w:rsidRPr="00D145F3">
        <w:rPr>
          <w:rFonts w:ascii="Arial" w:eastAsiaTheme="minorEastAsia" w:hAnsi="Arial" w:cs="Arial"/>
          <w:sz w:val="20"/>
          <w:szCs w:val="20"/>
          <w:lang w:val="tr-TR" w:eastAsia="en-US"/>
        </w:rPr>
        <w:t xml:space="preserve">SS 2, Toplum Sağlığı ve Güvenliği ile ilgili </w:t>
      </w:r>
      <w:r w:rsidR="00A11845">
        <w:rPr>
          <w:rFonts w:ascii="Arial" w:eastAsiaTheme="minorEastAsia" w:hAnsi="Arial" w:cs="Arial"/>
          <w:sz w:val="20"/>
          <w:szCs w:val="20"/>
          <w:lang w:val="tr-TR" w:eastAsia="en-US"/>
        </w:rPr>
        <w:t>Ç</w:t>
      </w:r>
      <w:r w:rsidRPr="00D145F3">
        <w:rPr>
          <w:rFonts w:ascii="Arial" w:eastAsiaTheme="minorEastAsia" w:hAnsi="Arial" w:cs="Arial"/>
          <w:sz w:val="20"/>
          <w:szCs w:val="20"/>
          <w:lang w:val="tr-TR" w:eastAsia="en-US"/>
        </w:rPr>
        <w:t>SS 4 ve geçerli ulusal mevzuatın gereksinimlerini karşılamak için prosedürler sağlamak.</w:t>
      </w:r>
    </w:p>
    <w:p w14:paraId="035ED3D7" w14:textId="77777777" w:rsidR="00D145F3" w:rsidRPr="00D145F3" w:rsidRDefault="00D145F3" w:rsidP="00D145F3">
      <w:pPr>
        <w:pStyle w:val="NormalWeb"/>
        <w:ind w:left="360"/>
        <w:jc w:val="both"/>
        <w:rPr>
          <w:rFonts w:ascii="Arial" w:eastAsiaTheme="minorEastAsia" w:hAnsi="Arial" w:cs="Arial"/>
          <w:sz w:val="20"/>
          <w:szCs w:val="20"/>
          <w:lang w:val="tr-TR" w:eastAsia="en-US"/>
        </w:rPr>
      </w:pPr>
      <w:r w:rsidRPr="00D145F3">
        <w:rPr>
          <w:rFonts w:ascii="Arial" w:eastAsiaTheme="minorEastAsia" w:hAnsi="Arial" w:cs="Arial"/>
          <w:sz w:val="20"/>
          <w:szCs w:val="20"/>
          <w:lang w:val="tr-TR" w:eastAsia="en-US"/>
        </w:rPr>
        <w:t>İşgücü Yönetim Prosedürleri, sözleşmelerin tam zamanlı, yarı zamanlı, geçici veya geçici olmasına bakılmaksızın tüm alt proje çalışanları için geçerlidir. Alt projeye dahil edilecek çalışan türleri aşağıda listelenmiştir:</w:t>
      </w:r>
    </w:p>
    <w:p w14:paraId="67F1A3D0" w14:textId="53C847B6" w:rsidR="00D145F3" w:rsidRPr="00D145F3" w:rsidRDefault="00D145F3" w:rsidP="00D145F3">
      <w:pPr>
        <w:pStyle w:val="NormalWeb"/>
        <w:numPr>
          <w:ilvl w:val="0"/>
          <w:numId w:val="3"/>
        </w:numPr>
        <w:jc w:val="both"/>
        <w:rPr>
          <w:rFonts w:ascii="Arial" w:eastAsiaTheme="minorEastAsia" w:hAnsi="Arial" w:cs="Arial"/>
          <w:sz w:val="20"/>
          <w:szCs w:val="20"/>
          <w:lang w:val="tr-TR" w:eastAsia="en-US"/>
        </w:rPr>
      </w:pPr>
      <w:r w:rsidRPr="00D145F3">
        <w:rPr>
          <w:rFonts w:ascii="Arial" w:eastAsiaTheme="minorEastAsia" w:hAnsi="Arial" w:cs="Arial"/>
          <w:sz w:val="20"/>
          <w:szCs w:val="20"/>
          <w:lang w:val="tr-TR" w:eastAsia="en-US"/>
        </w:rPr>
        <w:t>Doğrudan çalışanlar – [</w:t>
      </w:r>
      <w:r w:rsidR="00F426AD">
        <w:rPr>
          <w:rFonts w:ascii="Arial" w:eastAsiaTheme="minorEastAsia" w:hAnsi="Arial" w:cs="Arial"/>
          <w:sz w:val="20"/>
          <w:szCs w:val="20"/>
          <w:lang w:val="tr-TR" w:eastAsia="en-US"/>
        </w:rPr>
        <w:t>Selçuklu</w:t>
      </w:r>
      <w:r w:rsidRPr="00D145F3">
        <w:rPr>
          <w:rFonts w:ascii="Arial" w:eastAsiaTheme="minorEastAsia" w:hAnsi="Arial" w:cs="Arial"/>
          <w:sz w:val="20"/>
          <w:szCs w:val="20"/>
          <w:lang w:val="tr-TR" w:eastAsia="en-US"/>
        </w:rPr>
        <w:t xml:space="preserve"> Belediyesi (proje teklif sahibi ve proje uygulayıcı kuruluşlar dahil) tarafından doğrudan istihdam edilen veya görevlendirilen kişiler) özellikle projeyle ilgili olarak çalışmak üzere.</w:t>
      </w:r>
    </w:p>
    <w:p w14:paraId="5365D479" w14:textId="2E1FDF84" w:rsidR="00C27C18" w:rsidRPr="00D145F3" w:rsidRDefault="00D145F3" w:rsidP="00C27C18">
      <w:pPr>
        <w:pStyle w:val="NormalWeb"/>
        <w:numPr>
          <w:ilvl w:val="0"/>
          <w:numId w:val="3"/>
        </w:numPr>
        <w:jc w:val="both"/>
        <w:rPr>
          <w:rFonts w:ascii="Arial" w:eastAsia="SymbolMT" w:hAnsi="Arial" w:cs="Arial"/>
          <w:sz w:val="20"/>
          <w:szCs w:val="20"/>
          <w:lang w:val="tr-TR"/>
        </w:rPr>
      </w:pPr>
      <w:r w:rsidRPr="00D145F3">
        <w:rPr>
          <w:rFonts w:ascii="Arial" w:eastAsiaTheme="minorEastAsia" w:hAnsi="Arial" w:cs="Arial"/>
          <w:sz w:val="20"/>
          <w:szCs w:val="20"/>
          <w:lang w:val="tr-TR" w:eastAsia="en-US"/>
        </w:rPr>
        <w:t>Sözleşmeli çalışanlar – [konumdan bağımsız olarak projenin temel işlevleriyle ilgili işleri yapmak üzere üçüncü taraflar aracılığıyla istihdam edilen veya görevlendirilen kişiler].</w:t>
      </w:r>
    </w:p>
    <w:p w14:paraId="049515AE" w14:textId="189011FB" w:rsidR="003E7BE1" w:rsidRPr="00D145F3" w:rsidRDefault="00D145F3" w:rsidP="00426C81">
      <w:pPr>
        <w:pStyle w:val="baslik1"/>
        <w:rPr>
          <w:lang w:val="tr-TR"/>
        </w:rPr>
      </w:pPr>
      <w:bookmarkStart w:id="12" w:name="_Toc196791228"/>
      <w:r w:rsidRPr="00D145F3">
        <w:rPr>
          <w:lang w:val="tr-TR"/>
        </w:rPr>
        <w:t>İşgücü Riskleri</w:t>
      </w:r>
      <w:bookmarkEnd w:id="12"/>
    </w:p>
    <w:p w14:paraId="7363D9CE" w14:textId="77777777" w:rsidR="00D145F3" w:rsidRPr="00D145F3" w:rsidRDefault="00D145F3" w:rsidP="00D145F3">
      <w:pPr>
        <w:pStyle w:val="NormalWeb"/>
        <w:jc w:val="both"/>
        <w:rPr>
          <w:rFonts w:ascii="Arial" w:hAnsi="Arial" w:cs="Arial"/>
          <w:color w:val="000000"/>
          <w:sz w:val="20"/>
          <w:szCs w:val="20"/>
          <w:lang w:val="tr-TR"/>
        </w:rPr>
      </w:pPr>
      <w:r w:rsidRPr="00D145F3">
        <w:rPr>
          <w:rFonts w:ascii="Arial" w:hAnsi="Arial" w:cs="Arial"/>
          <w:color w:val="000000"/>
          <w:sz w:val="20"/>
          <w:szCs w:val="20"/>
          <w:lang w:val="tr-TR"/>
        </w:rPr>
        <w:t>Alt proje kapsamında aşağıdaki potansiyel işgücü riskleri tanımlanmıştır:</w:t>
      </w:r>
    </w:p>
    <w:p w14:paraId="58A79E9C" w14:textId="4594B3DA" w:rsidR="00D145F3" w:rsidRPr="00D145F3" w:rsidRDefault="00D145F3" w:rsidP="00D145F3">
      <w:pPr>
        <w:pStyle w:val="NormalWeb"/>
        <w:numPr>
          <w:ilvl w:val="0"/>
          <w:numId w:val="11"/>
        </w:numPr>
        <w:jc w:val="both"/>
        <w:rPr>
          <w:rFonts w:ascii="Arial" w:hAnsi="Arial" w:cs="Arial"/>
          <w:color w:val="000000"/>
          <w:sz w:val="20"/>
          <w:szCs w:val="20"/>
          <w:lang w:val="tr-TR"/>
        </w:rPr>
      </w:pPr>
      <w:r w:rsidRPr="00D145F3">
        <w:rPr>
          <w:rFonts w:ascii="Arial" w:hAnsi="Arial" w:cs="Arial"/>
          <w:color w:val="000000"/>
          <w:sz w:val="20"/>
          <w:szCs w:val="20"/>
          <w:lang w:val="tr-TR"/>
        </w:rPr>
        <w:t>İşçi haklarının ihlali: İşçilerin istihdam şartları ve koşulları ulusal mevzuat veya Dünya Bankası standartlarıyla tutarlı olmayabilir</w:t>
      </w:r>
    </w:p>
    <w:p w14:paraId="317C9A5E" w14:textId="27A3B910" w:rsidR="00D145F3" w:rsidRPr="00D145F3" w:rsidRDefault="00D145F3" w:rsidP="00D145F3">
      <w:pPr>
        <w:pStyle w:val="NormalWeb"/>
        <w:numPr>
          <w:ilvl w:val="0"/>
          <w:numId w:val="11"/>
        </w:numPr>
        <w:jc w:val="both"/>
        <w:rPr>
          <w:rFonts w:ascii="Arial" w:hAnsi="Arial" w:cs="Arial"/>
          <w:color w:val="000000"/>
          <w:sz w:val="20"/>
          <w:szCs w:val="20"/>
          <w:lang w:val="tr-TR"/>
        </w:rPr>
      </w:pPr>
      <w:r w:rsidRPr="00D145F3">
        <w:rPr>
          <w:rFonts w:ascii="Arial" w:hAnsi="Arial" w:cs="Arial"/>
          <w:color w:val="000000"/>
          <w:sz w:val="20"/>
          <w:szCs w:val="20"/>
          <w:lang w:val="tr-TR"/>
        </w:rPr>
        <w:t>İşçi haklarının ihlali: İşçilere ayrımcılık yapılmaması ve eşit fırsat sağlanması ulusal mevzuat veya Dünya Bankası standartlarıyla tutarlı olmayabilir</w:t>
      </w:r>
    </w:p>
    <w:p w14:paraId="143ADDDF" w14:textId="4EFF7507" w:rsidR="00D145F3" w:rsidRPr="00D145F3" w:rsidRDefault="00D145F3" w:rsidP="00D145F3">
      <w:pPr>
        <w:pStyle w:val="NormalWeb"/>
        <w:numPr>
          <w:ilvl w:val="0"/>
          <w:numId w:val="11"/>
        </w:numPr>
        <w:jc w:val="both"/>
        <w:rPr>
          <w:rFonts w:ascii="Arial" w:hAnsi="Arial" w:cs="Arial"/>
          <w:color w:val="000000"/>
          <w:sz w:val="20"/>
          <w:szCs w:val="20"/>
          <w:lang w:val="tr-TR"/>
        </w:rPr>
      </w:pPr>
      <w:r w:rsidRPr="00D145F3">
        <w:rPr>
          <w:rFonts w:ascii="Arial" w:hAnsi="Arial" w:cs="Arial"/>
          <w:color w:val="000000"/>
          <w:sz w:val="20"/>
          <w:szCs w:val="20"/>
          <w:lang w:val="tr-TR"/>
        </w:rPr>
        <w:t>Çocuk işçiliği veya zorla çalıştırma kullanımı</w:t>
      </w:r>
    </w:p>
    <w:p w14:paraId="315E5FB2" w14:textId="39395BB2" w:rsidR="00D145F3" w:rsidRPr="00D145F3" w:rsidRDefault="00D145F3" w:rsidP="00D145F3">
      <w:pPr>
        <w:pStyle w:val="NormalWeb"/>
        <w:numPr>
          <w:ilvl w:val="0"/>
          <w:numId w:val="11"/>
        </w:numPr>
        <w:jc w:val="both"/>
        <w:rPr>
          <w:rFonts w:ascii="Arial" w:hAnsi="Arial" w:cs="Arial"/>
          <w:color w:val="000000"/>
          <w:sz w:val="20"/>
          <w:szCs w:val="20"/>
          <w:lang w:val="tr-TR"/>
        </w:rPr>
      </w:pPr>
      <w:r w:rsidRPr="00D145F3">
        <w:rPr>
          <w:rFonts w:ascii="Arial" w:hAnsi="Arial" w:cs="Arial"/>
          <w:color w:val="000000"/>
          <w:sz w:val="20"/>
          <w:szCs w:val="20"/>
          <w:lang w:val="tr-TR"/>
        </w:rPr>
        <w:t>Güvenli olmayan çalışma ortamı ve kötü çalışma koşulları</w:t>
      </w:r>
    </w:p>
    <w:p w14:paraId="0C8A0589" w14:textId="687F8072" w:rsidR="00D145F3" w:rsidRPr="00D145F3" w:rsidRDefault="00D145F3" w:rsidP="00D145F3">
      <w:pPr>
        <w:pStyle w:val="NormalWeb"/>
        <w:numPr>
          <w:ilvl w:val="0"/>
          <w:numId w:val="11"/>
        </w:numPr>
        <w:jc w:val="both"/>
        <w:rPr>
          <w:rFonts w:ascii="Arial" w:hAnsi="Arial" w:cs="Arial"/>
          <w:color w:val="000000"/>
          <w:sz w:val="20"/>
          <w:szCs w:val="20"/>
          <w:lang w:val="tr-TR"/>
        </w:rPr>
      </w:pPr>
      <w:r w:rsidRPr="00D145F3">
        <w:rPr>
          <w:rFonts w:ascii="Arial" w:hAnsi="Arial" w:cs="Arial"/>
          <w:color w:val="000000"/>
          <w:sz w:val="20"/>
          <w:szCs w:val="20"/>
          <w:lang w:val="tr-TR"/>
        </w:rPr>
        <w:t>İş yeri yaralanmaları ve kazaları, özellikle inşaat ekipmanı çalıştırırken, bina inşaatında yükseklikte çalışırken ve ağır ekipman ve malzemeleri işlerken</w:t>
      </w:r>
    </w:p>
    <w:p w14:paraId="26031264" w14:textId="7E6F8BDF" w:rsidR="00D145F3" w:rsidRPr="00D145F3" w:rsidRDefault="00D145F3" w:rsidP="00D145F3">
      <w:pPr>
        <w:pStyle w:val="NormalWeb"/>
        <w:numPr>
          <w:ilvl w:val="0"/>
          <w:numId w:val="11"/>
        </w:numPr>
        <w:jc w:val="both"/>
        <w:rPr>
          <w:rFonts w:ascii="Arial" w:hAnsi="Arial" w:cs="Arial"/>
          <w:color w:val="000000"/>
          <w:sz w:val="20"/>
          <w:szCs w:val="20"/>
          <w:lang w:val="tr-TR"/>
        </w:rPr>
      </w:pPr>
      <w:r w:rsidRPr="00D145F3">
        <w:rPr>
          <w:rFonts w:ascii="Arial" w:hAnsi="Arial" w:cs="Arial"/>
          <w:color w:val="000000"/>
          <w:sz w:val="20"/>
          <w:szCs w:val="20"/>
          <w:lang w:val="tr-TR"/>
        </w:rPr>
        <w:t>Tehlikeli maddelere (toz, çimento, inşaatta kullanılan kimyasallar vb.) maruz kalma riskleri</w:t>
      </w:r>
    </w:p>
    <w:p w14:paraId="5EE553F4" w14:textId="19892410" w:rsidR="00D145F3" w:rsidRPr="00D145F3" w:rsidRDefault="00D145F3" w:rsidP="00D145F3">
      <w:pPr>
        <w:pStyle w:val="NormalWeb"/>
        <w:numPr>
          <w:ilvl w:val="0"/>
          <w:numId w:val="11"/>
        </w:numPr>
        <w:jc w:val="both"/>
        <w:rPr>
          <w:rFonts w:ascii="Arial" w:hAnsi="Arial" w:cs="Arial"/>
          <w:color w:val="000000"/>
          <w:sz w:val="20"/>
          <w:szCs w:val="20"/>
          <w:lang w:val="tr-TR"/>
        </w:rPr>
      </w:pPr>
      <w:r w:rsidRPr="00D145F3">
        <w:rPr>
          <w:rFonts w:ascii="Arial" w:hAnsi="Arial" w:cs="Arial"/>
          <w:color w:val="000000"/>
          <w:sz w:val="20"/>
          <w:szCs w:val="20"/>
          <w:lang w:val="tr-TR"/>
        </w:rPr>
        <w:t>İşçiler için cinsel sömürü ve istismar/cinsel taciz (</w:t>
      </w:r>
      <w:r>
        <w:rPr>
          <w:rFonts w:ascii="Arial" w:hAnsi="Arial" w:cs="Arial"/>
          <w:color w:val="000000"/>
          <w:sz w:val="20"/>
          <w:szCs w:val="20"/>
          <w:lang w:val="tr-TR"/>
        </w:rPr>
        <w:t>CSİ</w:t>
      </w:r>
      <w:r w:rsidRPr="00D145F3">
        <w:rPr>
          <w:rFonts w:ascii="Arial" w:hAnsi="Arial" w:cs="Arial"/>
          <w:color w:val="000000"/>
          <w:sz w:val="20"/>
          <w:szCs w:val="20"/>
          <w:lang w:val="tr-TR"/>
        </w:rPr>
        <w:t>/</w:t>
      </w:r>
      <w:r>
        <w:rPr>
          <w:rFonts w:ascii="Arial" w:hAnsi="Arial" w:cs="Arial"/>
          <w:color w:val="000000"/>
          <w:sz w:val="20"/>
          <w:szCs w:val="20"/>
          <w:lang w:val="tr-TR"/>
        </w:rPr>
        <w:t>CT</w:t>
      </w:r>
      <w:r w:rsidRPr="00D145F3">
        <w:rPr>
          <w:rFonts w:ascii="Arial" w:hAnsi="Arial" w:cs="Arial"/>
          <w:color w:val="000000"/>
          <w:sz w:val="20"/>
          <w:szCs w:val="20"/>
          <w:lang w:val="tr-TR"/>
        </w:rPr>
        <w:t>) riskleri</w:t>
      </w:r>
    </w:p>
    <w:p w14:paraId="1ED29860" w14:textId="42BE6760" w:rsidR="00D145F3" w:rsidRPr="00D145F3" w:rsidRDefault="00D145F3" w:rsidP="00D145F3">
      <w:pPr>
        <w:pStyle w:val="NormalWeb"/>
        <w:numPr>
          <w:ilvl w:val="0"/>
          <w:numId w:val="11"/>
        </w:numPr>
        <w:jc w:val="both"/>
        <w:rPr>
          <w:rFonts w:ascii="Arial" w:hAnsi="Arial" w:cs="Arial"/>
          <w:color w:val="000000"/>
          <w:sz w:val="20"/>
          <w:szCs w:val="20"/>
          <w:lang w:val="tr-TR"/>
        </w:rPr>
      </w:pPr>
      <w:r w:rsidRPr="00D145F3">
        <w:rPr>
          <w:rFonts w:ascii="Arial" w:hAnsi="Arial" w:cs="Arial"/>
          <w:color w:val="000000"/>
          <w:sz w:val="20"/>
          <w:szCs w:val="20"/>
          <w:lang w:val="tr-TR"/>
        </w:rPr>
        <w:t xml:space="preserve">Alt proje alanlarının dışından gelen işçilerden kaynaklanan toplum üyeleri için </w:t>
      </w:r>
      <w:r>
        <w:rPr>
          <w:rFonts w:ascii="Arial" w:hAnsi="Arial" w:cs="Arial"/>
          <w:color w:val="000000"/>
          <w:sz w:val="20"/>
          <w:szCs w:val="20"/>
          <w:lang w:val="tr-TR"/>
        </w:rPr>
        <w:t>CSİ/CT</w:t>
      </w:r>
      <w:r w:rsidRPr="00D145F3">
        <w:rPr>
          <w:rFonts w:ascii="Arial" w:hAnsi="Arial" w:cs="Arial"/>
          <w:color w:val="000000"/>
          <w:sz w:val="20"/>
          <w:szCs w:val="20"/>
          <w:lang w:val="tr-TR"/>
        </w:rPr>
        <w:t xml:space="preserve"> riskleri</w:t>
      </w:r>
    </w:p>
    <w:p w14:paraId="102C6176" w14:textId="07B7DD55" w:rsidR="00D145F3" w:rsidRPr="00D145F3" w:rsidRDefault="00D145F3" w:rsidP="00D145F3">
      <w:pPr>
        <w:pStyle w:val="NormalWeb"/>
        <w:numPr>
          <w:ilvl w:val="0"/>
          <w:numId w:val="11"/>
        </w:numPr>
        <w:jc w:val="both"/>
        <w:rPr>
          <w:rFonts w:ascii="Arial" w:hAnsi="Arial" w:cs="Arial"/>
          <w:color w:val="000000"/>
          <w:sz w:val="20"/>
          <w:szCs w:val="20"/>
          <w:lang w:val="tr-TR"/>
        </w:rPr>
      </w:pPr>
      <w:r w:rsidRPr="00D145F3">
        <w:rPr>
          <w:rFonts w:ascii="Arial" w:hAnsi="Arial" w:cs="Arial"/>
          <w:color w:val="000000"/>
          <w:sz w:val="20"/>
          <w:szCs w:val="20"/>
          <w:lang w:val="tr-TR"/>
        </w:rPr>
        <w:t>İşçiler ve topluluklar arasında çatışmalar</w:t>
      </w:r>
    </w:p>
    <w:p w14:paraId="637ABB08" w14:textId="33B2A8B9" w:rsidR="00D145F3" w:rsidRDefault="00D145F3" w:rsidP="00D145F3">
      <w:pPr>
        <w:pStyle w:val="NormalWeb"/>
        <w:numPr>
          <w:ilvl w:val="0"/>
          <w:numId w:val="11"/>
        </w:numPr>
        <w:jc w:val="both"/>
        <w:rPr>
          <w:rFonts w:ascii="Arial" w:hAnsi="Arial" w:cs="Arial"/>
          <w:color w:val="000000"/>
          <w:sz w:val="20"/>
          <w:szCs w:val="20"/>
          <w:lang w:val="tr-TR"/>
        </w:rPr>
      </w:pPr>
      <w:r w:rsidRPr="00D145F3">
        <w:rPr>
          <w:rFonts w:ascii="Arial" w:hAnsi="Arial" w:cs="Arial"/>
          <w:color w:val="000000"/>
          <w:sz w:val="20"/>
          <w:szCs w:val="20"/>
          <w:lang w:val="tr-TR"/>
        </w:rPr>
        <w:t>Özellikle işçiler yerel olarak işe alınmamışsa ve başka yerlerden inşaat işlerine geliyorsa veya iş yerlerinde salgın hastalığa özgü önlemler uygulanmıyorsa işçiler veya yakın topluluklar arasında salgın hastalık bulaşması işçi konaklama tesisleri</w:t>
      </w:r>
    </w:p>
    <w:p w14:paraId="3E30715E" w14:textId="5FCBBF8A" w:rsidR="00C27C18" w:rsidRPr="00D145F3" w:rsidRDefault="00D145F3" w:rsidP="00426C81">
      <w:pPr>
        <w:pStyle w:val="baslik2"/>
        <w:rPr>
          <w:lang w:val="tr-TR"/>
        </w:rPr>
      </w:pPr>
      <w:bookmarkStart w:id="13" w:name="_Toc196791229"/>
      <w:bookmarkStart w:id="14" w:name="_Toc54620377"/>
      <w:r w:rsidRPr="00D145F3">
        <w:rPr>
          <w:lang w:val="tr-TR"/>
        </w:rPr>
        <w:t>İlgili Ulusal Çalışma Mevzuatı</w:t>
      </w:r>
      <w:bookmarkEnd w:id="13"/>
    </w:p>
    <w:bookmarkEnd w:id="14"/>
    <w:p w14:paraId="21BC1ED5" w14:textId="55195831" w:rsidR="00D145F3" w:rsidRPr="00D145F3" w:rsidRDefault="00D145F3" w:rsidP="00D145F3">
      <w:pPr>
        <w:jc w:val="both"/>
        <w:rPr>
          <w:rFonts w:ascii="Arial" w:hAnsi="Arial" w:cs="Arial"/>
          <w:lang w:val="tr-TR"/>
        </w:rPr>
      </w:pPr>
      <w:r w:rsidRPr="00D145F3">
        <w:rPr>
          <w:rFonts w:ascii="Arial" w:hAnsi="Arial" w:cs="Arial"/>
          <w:lang w:val="tr-TR"/>
        </w:rPr>
        <w:t xml:space="preserve">Alt proje, 4857 sayılı İş Kanunu'nun yanı sıra Uluslararası Çalışma Örgütü sözleşmesinin ilke ve standartlarına ve Dünya Bankası Çevre ve Sosyal Standartları </w:t>
      </w:r>
      <w:r>
        <w:rPr>
          <w:rFonts w:ascii="Arial" w:hAnsi="Arial" w:cs="Arial"/>
          <w:lang w:val="tr-TR"/>
        </w:rPr>
        <w:t>Ç</w:t>
      </w:r>
      <w:r w:rsidRPr="00D145F3">
        <w:rPr>
          <w:rFonts w:ascii="Arial" w:hAnsi="Arial" w:cs="Arial"/>
          <w:lang w:val="tr-TR"/>
        </w:rPr>
        <w:t xml:space="preserve">SS2 İşgücü ve Çalışma Koşulları ve </w:t>
      </w:r>
      <w:r>
        <w:rPr>
          <w:rFonts w:ascii="Arial" w:hAnsi="Arial" w:cs="Arial"/>
          <w:lang w:val="tr-TR"/>
        </w:rPr>
        <w:t>KA</w:t>
      </w:r>
      <w:r w:rsidR="00E648F8">
        <w:rPr>
          <w:rFonts w:ascii="Arial" w:hAnsi="Arial" w:cs="Arial"/>
          <w:lang w:val="tr-TR"/>
        </w:rPr>
        <w:t>B</w:t>
      </w:r>
      <w:r>
        <w:rPr>
          <w:rFonts w:ascii="Arial" w:hAnsi="Arial" w:cs="Arial"/>
          <w:lang w:val="tr-TR"/>
        </w:rPr>
        <w:t xml:space="preserve">YEP’ </w:t>
      </w:r>
      <w:r w:rsidRPr="00D145F3">
        <w:rPr>
          <w:rFonts w:ascii="Arial" w:hAnsi="Arial" w:cs="Arial"/>
          <w:lang w:val="tr-TR"/>
        </w:rPr>
        <w:t xml:space="preserve">in </w:t>
      </w:r>
      <w:r>
        <w:rPr>
          <w:rFonts w:ascii="Arial" w:hAnsi="Arial" w:cs="Arial"/>
          <w:lang w:val="tr-TR"/>
        </w:rPr>
        <w:t>İYP</w:t>
      </w:r>
      <w:r w:rsidRPr="00D145F3">
        <w:rPr>
          <w:rFonts w:ascii="Arial" w:hAnsi="Arial" w:cs="Arial"/>
          <w:lang w:val="tr-TR"/>
        </w:rPr>
        <w:t>'</w:t>
      </w:r>
      <w:r>
        <w:rPr>
          <w:rFonts w:ascii="Arial" w:hAnsi="Arial" w:cs="Arial"/>
          <w:lang w:val="tr-TR"/>
        </w:rPr>
        <w:t xml:space="preserve"> </w:t>
      </w:r>
      <w:r w:rsidRPr="00D145F3">
        <w:rPr>
          <w:rFonts w:ascii="Arial" w:hAnsi="Arial" w:cs="Arial"/>
          <w:lang w:val="tr-TR"/>
        </w:rPr>
        <w:t>sine uyacaktır.</w:t>
      </w:r>
    </w:p>
    <w:p w14:paraId="48F785AE" w14:textId="0ED80A4D" w:rsidR="00D145F3" w:rsidRPr="00D145F3" w:rsidRDefault="00D145F3" w:rsidP="00D145F3">
      <w:pPr>
        <w:jc w:val="both"/>
        <w:rPr>
          <w:rFonts w:ascii="Arial" w:hAnsi="Arial" w:cs="Arial"/>
          <w:lang w:val="tr-TR"/>
        </w:rPr>
      </w:pPr>
      <w:r w:rsidRPr="00D145F3">
        <w:rPr>
          <w:rFonts w:ascii="Arial" w:hAnsi="Arial" w:cs="Arial"/>
          <w:lang w:val="tr-TR"/>
        </w:rPr>
        <w:t xml:space="preserve">Uluslararası Çalışma Örgütü sözleşmesinin ulusal ilkelerine dayanarak, </w:t>
      </w:r>
      <w:r w:rsidR="00F426AD">
        <w:rPr>
          <w:rFonts w:ascii="Arial" w:hAnsi="Arial" w:cs="Arial"/>
          <w:lang w:val="tr-TR"/>
        </w:rPr>
        <w:t>Selçuklu</w:t>
      </w:r>
      <w:r w:rsidRPr="00D145F3">
        <w:rPr>
          <w:rFonts w:ascii="Arial" w:hAnsi="Arial" w:cs="Arial"/>
          <w:lang w:val="tr-TR"/>
        </w:rPr>
        <w:t xml:space="preserve"> Belediyesi P</w:t>
      </w:r>
      <w:r>
        <w:rPr>
          <w:rFonts w:ascii="Arial" w:hAnsi="Arial" w:cs="Arial"/>
          <w:lang w:val="tr-TR"/>
        </w:rPr>
        <w:t>UB</w:t>
      </w:r>
      <w:r w:rsidRPr="00D145F3">
        <w:rPr>
          <w:rFonts w:ascii="Arial" w:hAnsi="Arial" w:cs="Arial"/>
          <w:lang w:val="tr-TR"/>
        </w:rPr>
        <w:t xml:space="preserve"> aşağıdaki önlemleri alacaktır:</w:t>
      </w:r>
    </w:p>
    <w:p w14:paraId="5AD035CE" w14:textId="1BD62FB3" w:rsidR="00D145F3" w:rsidRPr="00D145F3" w:rsidRDefault="00D145F3" w:rsidP="00D145F3">
      <w:pPr>
        <w:pStyle w:val="ListeParagraf"/>
        <w:numPr>
          <w:ilvl w:val="0"/>
          <w:numId w:val="11"/>
        </w:numPr>
        <w:jc w:val="both"/>
        <w:rPr>
          <w:rFonts w:ascii="Arial" w:hAnsi="Arial" w:cs="Arial"/>
          <w:lang w:val="tr-TR"/>
        </w:rPr>
      </w:pPr>
      <w:r w:rsidRPr="00D145F3">
        <w:rPr>
          <w:rFonts w:ascii="Arial" w:hAnsi="Arial" w:cs="Arial"/>
          <w:lang w:val="tr-TR"/>
        </w:rPr>
        <w:t>18 yaşın altındaki çocukları çalıştırmamak;</w:t>
      </w:r>
    </w:p>
    <w:p w14:paraId="00AD18A0" w14:textId="063ADAB9" w:rsidR="00D145F3" w:rsidRPr="00D145F3" w:rsidRDefault="00D145F3" w:rsidP="00D145F3">
      <w:pPr>
        <w:pStyle w:val="ListeParagraf"/>
        <w:numPr>
          <w:ilvl w:val="0"/>
          <w:numId w:val="11"/>
        </w:numPr>
        <w:jc w:val="both"/>
        <w:rPr>
          <w:rFonts w:ascii="Arial" w:hAnsi="Arial" w:cs="Arial"/>
          <w:lang w:val="tr-TR"/>
        </w:rPr>
      </w:pPr>
      <w:r w:rsidRPr="00D145F3">
        <w:rPr>
          <w:rFonts w:ascii="Arial" w:hAnsi="Arial" w:cs="Arial"/>
          <w:lang w:val="tr-TR"/>
        </w:rPr>
        <w:t>Zorla çalıştırmayı ortadan kaldırmak ve Avrupa İnsan Hakları Sözleşmesi ve Türkiye Anayasası ile uyumlu bir İnsan Kaynakları Politikası sağlamak;</w:t>
      </w:r>
    </w:p>
    <w:p w14:paraId="0B965E1D" w14:textId="12C163A2" w:rsidR="00D145F3" w:rsidRPr="00D145F3" w:rsidRDefault="00D145F3" w:rsidP="00D145F3">
      <w:pPr>
        <w:pStyle w:val="ListeParagraf"/>
        <w:numPr>
          <w:ilvl w:val="0"/>
          <w:numId w:val="11"/>
        </w:numPr>
        <w:jc w:val="both"/>
        <w:rPr>
          <w:rFonts w:ascii="Arial" w:hAnsi="Arial" w:cs="Arial"/>
          <w:lang w:val="tr-TR"/>
        </w:rPr>
      </w:pPr>
      <w:r w:rsidRPr="00D145F3">
        <w:rPr>
          <w:rFonts w:ascii="Arial" w:hAnsi="Arial" w:cs="Arial"/>
          <w:lang w:val="tr-TR"/>
        </w:rPr>
        <w:t>İş ilişkilerinde dil, ırk, cinsiyet, siyasi düşünce, felsefi inanç ve dine dayalı ayrımcılığı ortadan kaldırmak;</w:t>
      </w:r>
    </w:p>
    <w:p w14:paraId="22A5238E" w14:textId="2FB2D483" w:rsidR="00D145F3" w:rsidRPr="00D145F3" w:rsidRDefault="00D145F3" w:rsidP="00D145F3">
      <w:pPr>
        <w:pStyle w:val="ListeParagraf"/>
        <w:numPr>
          <w:ilvl w:val="0"/>
          <w:numId w:val="11"/>
        </w:numPr>
        <w:jc w:val="both"/>
        <w:rPr>
          <w:rFonts w:ascii="Arial" w:hAnsi="Arial" w:cs="Arial"/>
          <w:lang w:val="tr-TR"/>
        </w:rPr>
      </w:pPr>
      <w:r w:rsidRPr="00D145F3">
        <w:rPr>
          <w:rFonts w:ascii="Arial" w:hAnsi="Arial" w:cs="Arial"/>
          <w:lang w:val="tr-TR"/>
        </w:rPr>
        <w:t>Çalışanların toplu pazarlık hakkına erişimini sağlamak (6356 sayılı Sendikalar ve Toplu İş Sözleşmeleri Kanunu ve 4857 sayılı İş Kanunu);</w:t>
      </w:r>
    </w:p>
    <w:p w14:paraId="3451B339" w14:textId="7DCEF90F" w:rsidR="00D145F3" w:rsidRPr="00D145F3" w:rsidRDefault="00D145F3" w:rsidP="00D145F3">
      <w:pPr>
        <w:pStyle w:val="ListeParagraf"/>
        <w:numPr>
          <w:ilvl w:val="0"/>
          <w:numId w:val="11"/>
        </w:numPr>
        <w:jc w:val="both"/>
        <w:rPr>
          <w:rFonts w:ascii="Arial" w:hAnsi="Arial" w:cs="Arial"/>
          <w:lang w:val="tr-TR"/>
        </w:rPr>
      </w:pPr>
      <w:r w:rsidRPr="00D145F3">
        <w:rPr>
          <w:rFonts w:ascii="Arial" w:hAnsi="Arial" w:cs="Arial"/>
          <w:lang w:val="tr-TR"/>
        </w:rPr>
        <w:lastRenderedPageBreak/>
        <w:t>Tüm çalışanlara, iş, çalışma saatleri, ücretler, haklar ve görevler vb. tanımlayan yazılı bir istihdam sözleşmesi verilecektir ve</w:t>
      </w:r>
    </w:p>
    <w:p w14:paraId="3D556F7B" w14:textId="4EA438BD" w:rsidR="00D145F3" w:rsidRPr="00D145F3" w:rsidRDefault="00D145F3" w:rsidP="00D145F3">
      <w:pPr>
        <w:pStyle w:val="ListeParagraf"/>
        <w:numPr>
          <w:ilvl w:val="0"/>
          <w:numId w:val="11"/>
        </w:numPr>
        <w:jc w:val="both"/>
        <w:rPr>
          <w:rFonts w:ascii="Arial" w:hAnsi="Arial" w:cs="Arial"/>
          <w:lang w:val="tr-TR"/>
        </w:rPr>
      </w:pPr>
      <w:r w:rsidRPr="00D145F3">
        <w:rPr>
          <w:rFonts w:ascii="Arial" w:hAnsi="Arial" w:cs="Arial"/>
          <w:lang w:val="tr-TR"/>
        </w:rPr>
        <w:t>Etkili bir şekilde işlevsel olan alt proje Şikayet Mekanizmasına (</w:t>
      </w:r>
      <w:r w:rsidR="00A11845">
        <w:rPr>
          <w:rFonts w:ascii="Arial" w:hAnsi="Arial" w:cs="Arial"/>
          <w:lang w:val="tr-TR"/>
        </w:rPr>
        <w:t>Ş</w:t>
      </w:r>
      <w:r w:rsidRPr="00D145F3">
        <w:rPr>
          <w:rFonts w:ascii="Arial" w:hAnsi="Arial" w:cs="Arial"/>
          <w:lang w:val="tr-TR"/>
        </w:rPr>
        <w:t>M) erişimin sağlanması.</w:t>
      </w:r>
    </w:p>
    <w:p w14:paraId="1A8D7A7B" w14:textId="5B596A8F" w:rsidR="00C27C18" w:rsidRPr="00D145F3" w:rsidRDefault="00D145F3" w:rsidP="00D145F3">
      <w:pPr>
        <w:pStyle w:val="ListeParagraf"/>
        <w:numPr>
          <w:ilvl w:val="0"/>
          <w:numId w:val="12"/>
        </w:numPr>
        <w:jc w:val="both"/>
        <w:rPr>
          <w:rFonts w:ascii="Arial" w:hAnsi="Arial" w:cs="Arial"/>
          <w:lang w:val="tr-TR"/>
        </w:rPr>
      </w:pPr>
      <w:r w:rsidRPr="00D145F3">
        <w:rPr>
          <w:rFonts w:ascii="Arial" w:hAnsi="Arial" w:cs="Arial"/>
          <w:lang w:val="tr-TR"/>
        </w:rPr>
        <w:t>İş Kanunu (4857), iş faaliyeti ne olursa olsun tüm işyerleri ve işverenler, çalışanlar, işveren temsilcileri ve işçi temsilcileri için geçerlidir.</w:t>
      </w:r>
    </w:p>
    <w:p w14:paraId="40A08DDC" w14:textId="77777777" w:rsidR="00C27C18" w:rsidRPr="00D145F3" w:rsidRDefault="00C27C18" w:rsidP="00871288">
      <w:pPr>
        <w:jc w:val="both"/>
        <w:rPr>
          <w:iCs/>
          <w:lang w:val="tr-TR"/>
        </w:rPr>
      </w:pPr>
      <w:bookmarkStart w:id="15" w:name="_Toc54620378"/>
    </w:p>
    <w:p w14:paraId="6A6F0E35" w14:textId="60857BE2" w:rsidR="003E7BE1" w:rsidRPr="00D145F3" w:rsidRDefault="003E7BE1" w:rsidP="00426C81">
      <w:pPr>
        <w:pStyle w:val="baslik2"/>
        <w:rPr>
          <w:lang w:val="tr-TR"/>
        </w:rPr>
      </w:pPr>
      <w:bookmarkStart w:id="16" w:name="_Toc173240368"/>
      <w:bookmarkStart w:id="17" w:name="_Toc173240790"/>
      <w:bookmarkStart w:id="18" w:name="_Toc196791230"/>
      <w:r w:rsidRPr="00D145F3">
        <w:rPr>
          <w:lang w:val="tr-TR"/>
        </w:rPr>
        <w:t>G</w:t>
      </w:r>
      <w:bookmarkEnd w:id="15"/>
      <w:bookmarkEnd w:id="16"/>
      <w:bookmarkEnd w:id="17"/>
      <w:r w:rsidR="00D145F3" w:rsidRPr="00D145F3">
        <w:rPr>
          <w:lang w:val="tr-TR"/>
        </w:rPr>
        <w:t>enel Uygulanabilir Prosedürler</w:t>
      </w:r>
      <w:bookmarkEnd w:id="18"/>
      <w:r w:rsidRPr="00D145F3">
        <w:rPr>
          <w:lang w:val="tr-TR"/>
        </w:rPr>
        <w:t xml:space="preserve"> </w:t>
      </w:r>
    </w:p>
    <w:p w14:paraId="37392B96" w14:textId="2B12B865" w:rsidR="00D145F3" w:rsidRPr="00D145F3" w:rsidRDefault="00F426AD" w:rsidP="00D145F3">
      <w:pPr>
        <w:spacing w:before="120" w:after="120" w:line="240" w:lineRule="auto"/>
        <w:jc w:val="both"/>
        <w:rPr>
          <w:rFonts w:ascii="Arial" w:hAnsi="Arial" w:cs="Arial"/>
          <w:lang w:val="tr-TR"/>
        </w:rPr>
      </w:pPr>
      <w:r>
        <w:rPr>
          <w:rFonts w:ascii="Arial" w:hAnsi="Arial" w:cs="Arial"/>
          <w:lang w:val="tr-TR"/>
        </w:rPr>
        <w:t>Selçuklu</w:t>
      </w:r>
      <w:r w:rsidR="00D145F3" w:rsidRPr="00D145F3">
        <w:rPr>
          <w:rFonts w:ascii="Arial" w:hAnsi="Arial" w:cs="Arial"/>
          <w:lang w:val="tr-TR"/>
        </w:rPr>
        <w:t xml:space="preserve"> Belediyesi ve yükleniciler, işçilerle ilgilenirken aşağıdaki yönergeleri uygulayacaktır:</w:t>
      </w:r>
    </w:p>
    <w:p w14:paraId="2749F9B4" w14:textId="3445CFF6" w:rsidR="00D145F3" w:rsidRPr="00D145F3" w:rsidRDefault="00D145F3" w:rsidP="00D145F3">
      <w:pPr>
        <w:pStyle w:val="ListeParagraf"/>
        <w:numPr>
          <w:ilvl w:val="0"/>
          <w:numId w:val="12"/>
        </w:numPr>
        <w:spacing w:before="120" w:after="120" w:line="240" w:lineRule="auto"/>
        <w:jc w:val="both"/>
        <w:rPr>
          <w:rFonts w:ascii="Arial" w:hAnsi="Arial" w:cs="Arial"/>
          <w:lang w:val="tr-TR"/>
        </w:rPr>
      </w:pPr>
      <w:r w:rsidRPr="00D145F3">
        <w:rPr>
          <w:rFonts w:ascii="Arial" w:hAnsi="Arial" w:cs="Arial"/>
          <w:lang w:val="tr-TR"/>
        </w:rPr>
        <w:t>İşe alım ve işe yerleştirme gibi istihdam ilişkisinin hiçbir yönüyle ilgili olarak ayrımcılık yapılmayacaktır; tazminat (ücretler ve yan haklar; çalışma koşulları ve istihdam şartları; eğitime erişim; iş ataması; terfi; istihdamın sona erdirilmesi veya emeklilik; veya disiplin uygulamaları dahil).</w:t>
      </w:r>
    </w:p>
    <w:p w14:paraId="5BFD2A8F" w14:textId="7547ED0D" w:rsidR="00D145F3" w:rsidRPr="00D145F3" w:rsidRDefault="00D145F3" w:rsidP="00D145F3">
      <w:pPr>
        <w:pStyle w:val="ListeParagraf"/>
        <w:numPr>
          <w:ilvl w:val="0"/>
          <w:numId w:val="12"/>
        </w:numPr>
        <w:spacing w:before="120" w:after="120" w:line="240" w:lineRule="auto"/>
        <w:jc w:val="both"/>
        <w:rPr>
          <w:rFonts w:ascii="Arial" w:hAnsi="Arial" w:cs="Arial"/>
          <w:lang w:val="tr-TR"/>
        </w:rPr>
      </w:pPr>
      <w:r w:rsidRPr="00D145F3">
        <w:rPr>
          <w:rFonts w:ascii="Arial" w:hAnsi="Arial" w:cs="Arial"/>
          <w:lang w:val="tr-TR"/>
        </w:rPr>
        <w:t>Taciz, sindirme ve/veya sömürü önlenecek veya uygun şekilde ele alınacaktır.</w:t>
      </w:r>
    </w:p>
    <w:p w14:paraId="1A568452" w14:textId="635E0002" w:rsidR="00D145F3" w:rsidRPr="00D145F3" w:rsidRDefault="00D145F3" w:rsidP="00D145F3">
      <w:pPr>
        <w:pStyle w:val="ListeParagraf"/>
        <w:numPr>
          <w:ilvl w:val="0"/>
          <w:numId w:val="12"/>
        </w:numPr>
        <w:spacing w:before="120" w:after="120" w:line="240" w:lineRule="auto"/>
        <w:jc w:val="both"/>
        <w:rPr>
          <w:rFonts w:ascii="Arial" w:hAnsi="Arial" w:cs="Arial"/>
          <w:lang w:val="tr-TR"/>
        </w:rPr>
      </w:pPr>
      <w:r w:rsidRPr="00D145F3">
        <w:rPr>
          <w:rFonts w:ascii="Arial" w:hAnsi="Arial" w:cs="Arial"/>
          <w:lang w:val="tr-TR"/>
        </w:rPr>
        <w:t>Ayrımcılığı veya belirli bir iş için seçimi gidermek için özel koruma ve yardım önlemleri ayrımcılık olarak kabul edilmeyecektir.</w:t>
      </w:r>
    </w:p>
    <w:p w14:paraId="041F0580" w14:textId="28334956" w:rsidR="00D145F3" w:rsidRPr="00D145F3" w:rsidRDefault="00D145F3" w:rsidP="00D145F3">
      <w:pPr>
        <w:pStyle w:val="ListeParagraf"/>
        <w:numPr>
          <w:ilvl w:val="0"/>
          <w:numId w:val="12"/>
        </w:numPr>
        <w:spacing w:before="120" w:after="120" w:line="240" w:lineRule="auto"/>
        <w:jc w:val="both"/>
        <w:rPr>
          <w:rFonts w:ascii="Arial" w:hAnsi="Arial" w:cs="Arial"/>
          <w:lang w:val="tr-TR"/>
        </w:rPr>
      </w:pPr>
      <w:r w:rsidRPr="00D145F3">
        <w:rPr>
          <w:rFonts w:ascii="Arial" w:hAnsi="Arial" w:cs="Arial"/>
          <w:lang w:val="tr-TR"/>
        </w:rPr>
        <w:t>Savunmasız alt proje çalışanlarına özel koruma sağlanacaktır.</w:t>
      </w:r>
    </w:p>
    <w:p w14:paraId="3522AC75" w14:textId="0749B691" w:rsidR="00D145F3" w:rsidRPr="00D145F3" w:rsidRDefault="00F426AD" w:rsidP="00D145F3">
      <w:pPr>
        <w:pStyle w:val="ListeParagraf"/>
        <w:numPr>
          <w:ilvl w:val="0"/>
          <w:numId w:val="12"/>
        </w:numPr>
        <w:spacing w:before="120" w:after="120" w:line="240" w:lineRule="auto"/>
        <w:jc w:val="both"/>
        <w:rPr>
          <w:rFonts w:ascii="Arial" w:hAnsi="Arial" w:cs="Arial"/>
          <w:lang w:val="tr-TR"/>
        </w:rPr>
      </w:pPr>
      <w:r>
        <w:rPr>
          <w:rFonts w:ascii="Arial" w:hAnsi="Arial" w:cs="Arial"/>
          <w:lang w:val="tr-TR"/>
        </w:rPr>
        <w:t>Selçuklu</w:t>
      </w:r>
      <w:r w:rsidR="00D145F3" w:rsidRPr="00D145F3">
        <w:rPr>
          <w:rFonts w:ascii="Arial" w:hAnsi="Arial" w:cs="Arial"/>
          <w:lang w:val="tr-TR"/>
        </w:rPr>
        <w:t xml:space="preserve"> Belediyesi ve yükleniciler, çalışma saatleri, ücretler, fazla mesai, tazminat ve yan haklar, yıllık tatil ve hastalık izni, doğum izni ve aile izni ile ilgili haklar dahil olmak üzere net hüküm ve koşullar içeren iş/istihdam sözleşmeleri sağlayacaktır. Bu </w:t>
      </w:r>
      <w:r w:rsidR="00D145F3">
        <w:rPr>
          <w:rFonts w:ascii="Arial" w:hAnsi="Arial" w:cs="Arial"/>
          <w:lang w:val="tr-TR"/>
        </w:rPr>
        <w:t>İYP</w:t>
      </w:r>
      <w:r w:rsidR="00D145F3" w:rsidRPr="00D145F3">
        <w:rPr>
          <w:rFonts w:ascii="Arial" w:hAnsi="Arial" w:cs="Arial"/>
          <w:lang w:val="tr-TR"/>
        </w:rPr>
        <w:t>'de yer alan Davranış Kuralları, tüm alt proje çalışanları için geçerli olacaktır.</w:t>
      </w:r>
    </w:p>
    <w:p w14:paraId="0E3EDDBF" w14:textId="7E9CE310" w:rsidR="00D145F3" w:rsidRPr="00D145F3" w:rsidRDefault="00F426AD" w:rsidP="00D145F3">
      <w:pPr>
        <w:pStyle w:val="ListeParagraf"/>
        <w:numPr>
          <w:ilvl w:val="0"/>
          <w:numId w:val="12"/>
        </w:numPr>
        <w:spacing w:before="120" w:after="120" w:line="240" w:lineRule="auto"/>
        <w:jc w:val="both"/>
        <w:rPr>
          <w:rFonts w:ascii="Arial" w:hAnsi="Arial" w:cs="Arial"/>
          <w:lang w:val="tr-TR"/>
        </w:rPr>
      </w:pPr>
      <w:r>
        <w:rPr>
          <w:rFonts w:ascii="Arial" w:hAnsi="Arial" w:cs="Arial"/>
          <w:lang w:val="tr-TR"/>
        </w:rPr>
        <w:t>Selçuklu</w:t>
      </w:r>
      <w:r w:rsidR="00D145F3" w:rsidRPr="00D145F3">
        <w:rPr>
          <w:rFonts w:ascii="Arial" w:hAnsi="Arial" w:cs="Arial"/>
          <w:lang w:val="tr-TR"/>
        </w:rPr>
        <w:t xml:space="preserve"> Belediyesi, Davranış Kuralları hakkında brifingler/farkındalık artırma sağlamak da dahil olmak üzere Davranış Kurallarına uyulmasını sağlayacaktır.</w:t>
      </w:r>
    </w:p>
    <w:p w14:paraId="1CCDA8AD" w14:textId="5415A29C" w:rsidR="00D145F3" w:rsidRPr="00D145F3" w:rsidRDefault="00F426AD" w:rsidP="00D145F3">
      <w:pPr>
        <w:pStyle w:val="ListeParagraf"/>
        <w:numPr>
          <w:ilvl w:val="0"/>
          <w:numId w:val="12"/>
        </w:numPr>
        <w:spacing w:before="120" w:after="120" w:line="240" w:lineRule="auto"/>
        <w:jc w:val="both"/>
        <w:rPr>
          <w:rFonts w:ascii="Arial" w:hAnsi="Arial" w:cs="Arial"/>
          <w:lang w:val="tr-TR"/>
        </w:rPr>
      </w:pPr>
      <w:r>
        <w:rPr>
          <w:rFonts w:ascii="Arial" w:hAnsi="Arial" w:cs="Arial"/>
          <w:lang w:val="tr-TR"/>
        </w:rPr>
        <w:t>Selçuklu</w:t>
      </w:r>
      <w:r w:rsidR="00D145F3" w:rsidRPr="00D145F3">
        <w:rPr>
          <w:rFonts w:ascii="Arial" w:hAnsi="Arial" w:cs="Arial"/>
          <w:lang w:val="tr-TR"/>
        </w:rPr>
        <w:t xml:space="preserve"> Belediyesi ve yükleniciler, çalışanların işe ilişkin standartların uygulanması konusunda uygun şekilde eğitilmesi de dahil olmak üzere mesleki sağlık ve güvenlik prosedürlerine ve salgın hastalığa özgü prosedürlere (aşağıya bakın) uyulmasını sağlayacaktır.</w:t>
      </w:r>
    </w:p>
    <w:p w14:paraId="18CCC8D8" w14:textId="36B4B225" w:rsidR="00D145F3" w:rsidRPr="00D145F3" w:rsidRDefault="00F426AD" w:rsidP="00D145F3">
      <w:pPr>
        <w:pStyle w:val="ListeParagraf"/>
        <w:numPr>
          <w:ilvl w:val="0"/>
          <w:numId w:val="12"/>
        </w:numPr>
        <w:spacing w:before="120" w:after="120" w:line="240" w:lineRule="auto"/>
        <w:jc w:val="both"/>
        <w:rPr>
          <w:rFonts w:ascii="Arial" w:hAnsi="Arial" w:cs="Arial"/>
          <w:lang w:val="tr-TR"/>
        </w:rPr>
      </w:pPr>
      <w:r>
        <w:rPr>
          <w:rFonts w:ascii="Arial" w:hAnsi="Arial" w:cs="Arial"/>
          <w:lang w:val="tr-TR"/>
        </w:rPr>
        <w:t>Selçuklu</w:t>
      </w:r>
      <w:r w:rsidR="00D145F3" w:rsidRPr="00D145F3">
        <w:rPr>
          <w:rFonts w:ascii="Arial" w:hAnsi="Arial" w:cs="Arial"/>
          <w:lang w:val="tr-TR"/>
        </w:rPr>
        <w:t xml:space="preserve"> Belediyesi ve sözleşmeli yükleniciler, 18 yaşından küçük hiç kimsenin istihdam edilmemesini sağlayacaktır. Tüm çalışanların yaş doğrulaması yükleniciler tarafından yapılacaktır.</w:t>
      </w:r>
    </w:p>
    <w:p w14:paraId="0341D1B3" w14:textId="55F6E45A" w:rsidR="00D145F3" w:rsidRPr="00D145F3" w:rsidRDefault="00F426AD" w:rsidP="00D145F3">
      <w:pPr>
        <w:pStyle w:val="ListeParagraf"/>
        <w:numPr>
          <w:ilvl w:val="0"/>
          <w:numId w:val="12"/>
        </w:numPr>
        <w:spacing w:before="120" w:after="120" w:line="240" w:lineRule="auto"/>
        <w:jc w:val="both"/>
        <w:rPr>
          <w:rFonts w:ascii="Arial" w:hAnsi="Arial" w:cs="Arial"/>
          <w:lang w:val="tr-TR"/>
        </w:rPr>
      </w:pPr>
      <w:r>
        <w:rPr>
          <w:rFonts w:ascii="Arial" w:hAnsi="Arial" w:cs="Arial"/>
          <w:lang w:val="tr-TR"/>
        </w:rPr>
        <w:t>Selçuklu</w:t>
      </w:r>
      <w:r w:rsidR="00D145F3" w:rsidRPr="00D145F3">
        <w:rPr>
          <w:rFonts w:ascii="Arial" w:hAnsi="Arial" w:cs="Arial"/>
          <w:lang w:val="tr-TR"/>
        </w:rPr>
        <w:t xml:space="preserve"> Belediyesi, yüklenicileri ve işgücünü yerel olarak mümkün olduğunca işe alacaktır.</w:t>
      </w:r>
    </w:p>
    <w:p w14:paraId="0F168198" w14:textId="5318E413" w:rsidR="00D145F3" w:rsidRPr="00D145F3" w:rsidRDefault="00D145F3" w:rsidP="00D145F3">
      <w:pPr>
        <w:pStyle w:val="ListeParagraf"/>
        <w:numPr>
          <w:ilvl w:val="0"/>
          <w:numId w:val="12"/>
        </w:numPr>
        <w:spacing w:before="120" w:after="120" w:line="240" w:lineRule="auto"/>
        <w:jc w:val="both"/>
        <w:rPr>
          <w:rFonts w:ascii="Arial" w:hAnsi="Arial" w:cs="Arial"/>
          <w:lang w:val="tr-TR"/>
        </w:rPr>
      </w:pPr>
      <w:r w:rsidRPr="00D145F3">
        <w:rPr>
          <w:rFonts w:ascii="Arial" w:hAnsi="Arial" w:cs="Arial"/>
          <w:lang w:val="tr-TR"/>
        </w:rPr>
        <w:t>Çalışanlar gönüllü olarak işe alınacak ve hiçbir çalışan zorla veya baskı altında çalıştırılmayacaktır.</w:t>
      </w:r>
    </w:p>
    <w:p w14:paraId="6D765539" w14:textId="3F4A286E" w:rsidR="00D145F3" w:rsidRPr="00D145F3" w:rsidRDefault="00F426AD" w:rsidP="00D145F3">
      <w:pPr>
        <w:pStyle w:val="ListeParagraf"/>
        <w:numPr>
          <w:ilvl w:val="0"/>
          <w:numId w:val="12"/>
        </w:numPr>
        <w:spacing w:before="120" w:after="120" w:line="240" w:lineRule="auto"/>
        <w:jc w:val="both"/>
        <w:rPr>
          <w:rFonts w:ascii="Arial" w:hAnsi="Arial" w:cs="Arial"/>
          <w:lang w:val="tr-TR"/>
        </w:rPr>
      </w:pPr>
      <w:r>
        <w:rPr>
          <w:rFonts w:ascii="Arial" w:hAnsi="Arial" w:cs="Arial"/>
          <w:lang w:val="tr-TR"/>
        </w:rPr>
        <w:t>Selçuklu</w:t>
      </w:r>
      <w:r w:rsidR="00D145F3" w:rsidRPr="00D145F3">
        <w:rPr>
          <w:rFonts w:ascii="Arial" w:hAnsi="Arial" w:cs="Arial"/>
          <w:lang w:val="tr-TR"/>
        </w:rPr>
        <w:t xml:space="preserve"> Belediyesi, yukarıdaki gerekliliklere uyulmasını sağlamak için denetleme ve izleme yapacaktır.</w:t>
      </w:r>
    </w:p>
    <w:p w14:paraId="36B5311F" w14:textId="08569A87" w:rsidR="003E7BE1" w:rsidRPr="00D145F3" w:rsidRDefault="00D145F3" w:rsidP="00D145F3">
      <w:pPr>
        <w:pStyle w:val="ListeParagraf"/>
        <w:numPr>
          <w:ilvl w:val="0"/>
          <w:numId w:val="12"/>
        </w:numPr>
        <w:spacing w:before="120" w:after="120" w:line="240" w:lineRule="auto"/>
        <w:jc w:val="both"/>
        <w:rPr>
          <w:rFonts w:ascii="Arial" w:hAnsi="Arial" w:cs="Arial"/>
          <w:lang w:val="tr-TR"/>
        </w:rPr>
      </w:pPr>
      <w:r w:rsidRPr="00D145F3">
        <w:rPr>
          <w:rFonts w:ascii="Arial" w:hAnsi="Arial" w:cs="Arial"/>
          <w:lang w:val="tr-TR"/>
        </w:rPr>
        <w:t xml:space="preserve">Tüm çalışanlar, </w:t>
      </w:r>
      <w:r>
        <w:rPr>
          <w:rFonts w:ascii="Arial" w:hAnsi="Arial" w:cs="Arial"/>
          <w:lang w:val="tr-TR"/>
        </w:rPr>
        <w:t>CSİ/CT</w:t>
      </w:r>
      <w:r w:rsidRPr="00D145F3">
        <w:rPr>
          <w:rFonts w:ascii="Arial" w:hAnsi="Arial" w:cs="Arial"/>
          <w:lang w:val="tr-TR"/>
        </w:rPr>
        <w:t xml:space="preserve">'deki hassas ve ciddi şikayetler dahil olmak üzere iş ile ilgili şikayetleri dile getirmek için </w:t>
      </w:r>
      <w:r w:rsidR="004122AD">
        <w:rPr>
          <w:rFonts w:ascii="Arial" w:hAnsi="Arial" w:cs="Arial"/>
          <w:lang w:val="tr-TR"/>
        </w:rPr>
        <w:t>Çalışan Şi</w:t>
      </w:r>
      <w:r w:rsidRPr="00D145F3">
        <w:rPr>
          <w:rFonts w:ascii="Arial" w:hAnsi="Arial" w:cs="Arial"/>
          <w:lang w:val="tr-TR"/>
        </w:rPr>
        <w:t>kayet Mekanizması'</w:t>
      </w:r>
      <w:r w:rsidR="00A11845">
        <w:rPr>
          <w:rFonts w:ascii="Arial" w:hAnsi="Arial" w:cs="Arial"/>
          <w:lang w:val="tr-TR"/>
        </w:rPr>
        <w:t xml:space="preserve"> </w:t>
      </w:r>
      <w:r w:rsidRPr="00D145F3">
        <w:rPr>
          <w:rFonts w:ascii="Arial" w:hAnsi="Arial" w:cs="Arial"/>
          <w:lang w:val="tr-TR"/>
        </w:rPr>
        <w:t>ndan haberdar edilecektir.</w:t>
      </w:r>
      <w:r w:rsidR="003E7BE1" w:rsidRPr="00D145F3">
        <w:rPr>
          <w:rFonts w:ascii="Arial" w:hAnsi="Arial" w:cs="Arial"/>
          <w:lang w:val="tr-TR"/>
        </w:rPr>
        <w:t xml:space="preserve"> </w:t>
      </w:r>
    </w:p>
    <w:p w14:paraId="602A4821" w14:textId="77777777" w:rsidR="003E7BE1" w:rsidRPr="00D145F3" w:rsidRDefault="003E7BE1" w:rsidP="003E7BE1">
      <w:pPr>
        <w:pStyle w:val="ListeParagraf"/>
        <w:spacing w:before="120" w:after="120"/>
        <w:jc w:val="both"/>
        <w:rPr>
          <w:rFonts w:ascii="Arial" w:hAnsi="Arial" w:cs="Arial"/>
          <w:lang w:val="tr-TR"/>
        </w:rPr>
      </w:pPr>
    </w:p>
    <w:p w14:paraId="511DF9F9" w14:textId="090293BF" w:rsidR="003E7BE1" w:rsidRPr="00D145F3" w:rsidRDefault="00D145F3" w:rsidP="00426C81">
      <w:pPr>
        <w:pStyle w:val="baslik2"/>
        <w:rPr>
          <w:lang w:val="tr-TR"/>
        </w:rPr>
      </w:pPr>
      <w:bookmarkStart w:id="19" w:name="_Toc196791231"/>
      <w:r w:rsidRPr="00D145F3">
        <w:rPr>
          <w:lang w:val="tr-TR"/>
        </w:rPr>
        <w:t>İş Sağlığı ve Güvenliği (İSG) Prosedürleri</w:t>
      </w:r>
      <w:bookmarkEnd w:id="19"/>
    </w:p>
    <w:p w14:paraId="73E95312" w14:textId="77777777" w:rsidR="00D145F3" w:rsidRPr="00D145F3" w:rsidRDefault="00D145F3" w:rsidP="00D145F3">
      <w:pPr>
        <w:spacing w:line="240" w:lineRule="auto"/>
        <w:jc w:val="both"/>
        <w:rPr>
          <w:rFonts w:ascii="Arial" w:hAnsi="Arial" w:cs="Arial"/>
          <w:lang w:val="tr-TR"/>
        </w:rPr>
      </w:pPr>
      <w:r w:rsidRPr="00D145F3">
        <w:rPr>
          <w:rFonts w:ascii="Arial" w:hAnsi="Arial" w:cs="Arial"/>
          <w:lang w:val="tr-TR"/>
        </w:rPr>
        <w:t>Prosedürün amacı, tüm alt proje çalışanları ve ev sahibi topluluk için sağlıklı ve güvenli bir çalışma ortamı elde etmek ve sürdürmektir.</w:t>
      </w:r>
    </w:p>
    <w:p w14:paraId="5924D5C5" w14:textId="77777777" w:rsidR="00D145F3" w:rsidRPr="00D145F3" w:rsidRDefault="00D145F3" w:rsidP="00D145F3">
      <w:pPr>
        <w:spacing w:line="240" w:lineRule="auto"/>
        <w:jc w:val="both"/>
        <w:rPr>
          <w:rFonts w:ascii="Arial" w:hAnsi="Arial" w:cs="Arial"/>
          <w:lang w:val="tr-TR"/>
        </w:rPr>
      </w:pPr>
    </w:p>
    <w:p w14:paraId="7529C6B2" w14:textId="195805F5" w:rsidR="00D145F3" w:rsidRPr="00D145F3" w:rsidRDefault="00D145F3" w:rsidP="00D145F3">
      <w:pPr>
        <w:pStyle w:val="ListeParagraf"/>
        <w:numPr>
          <w:ilvl w:val="0"/>
          <w:numId w:val="12"/>
        </w:numPr>
        <w:spacing w:line="240" w:lineRule="auto"/>
        <w:jc w:val="both"/>
        <w:rPr>
          <w:rFonts w:ascii="Arial" w:hAnsi="Arial" w:cs="Arial"/>
          <w:lang w:val="tr-TR"/>
        </w:rPr>
      </w:pPr>
      <w:r w:rsidRPr="00D145F3">
        <w:rPr>
          <w:rFonts w:ascii="Arial" w:hAnsi="Arial" w:cs="Arial"/>
          <w:lang w:val="tr-TR"/>
        </w:rPr>
        <w:t xml:space="preserve">Yükleniciler için tedarikte, </w:t>
      </w:r>
      <w:r w:rsidR="00F426AD">
        <w:rPr>
          <w:rFonts w:ascii="Arial" w:hAnsi="Arial" w:cs="Arial"/>
          <w:lang w:val="tr-TR"/>
        </w:rPr>
        <w:t>Selçuklu</w:t>
      </w:r>
      <w:r w:rsidRPr="00D145F3">
        <w:rPr>
          <w:rFonts w:ascii="Arial" w:hAnsi="Arial" w:cs="Arial"/>
          <w:lang w:val="tr-TR"/>
        </w:rPr>
        <w:t xml:space="preserve"> Belediyesi, yüklenicilerin ilgili tekliflerine </w:t>
      </w:r>
      <w:r w:rsidR="00A11845">
        <w:rPr>
          <w:rFonts w:ascii="Arial" w:hAnsi="Arial" w:cs="Arial"/>
          <w:lang w:val="tr-TR"/>
        </w:rPr>
        <w:t>İ</w:t>
      </w:r>
      <w:r w:rsidRPr="00D145F3">
        <w:rPr>
          <w:rFonts w:ascii="Arial" w:hAnsi="Arial" w:cs="Arial"/>
          <w:lang w:val="tr-TR"/>
        </w:rPr>
        <w:t>S</w:t>
      </w:r>
      <w:r w:rsidR="00A11845">
        <w:rPr>
          <w:rFonts w:ascii="Arial" w:hAnsi="Arial" w:cs="Arial"/>
          <w:lang w:val="tr-TR"/>
        </w:rPr>
        <w:t>G</w:t>
      </w:r>
      <w:r w:rsidRPr="00D145F3">
        <w:rPr>
          <w:rFonts w:ascii="Arial" w:hAnsi="Arial" w:cs="Arial"/>
          <w:lang w:val="tr-TR"/>
        </w:rPr>
        <w:t xml:space="preserve"> önlemleri için bütçe gereksinimlerini dahil etmeleri için </w:t>
      </w:r>
      <w:r>
        <w:rPr>
          <w:rFonts w:ascii="Arial" w:hAnsi="Arial" w:cs="Arial"/>
          <w:lang w:val="tr-TR"/>
        </w:rPr>
        <w:t>ÇSYÇ</w:t>
      </w:r>
      <w:r w:rsidRPr="00D145F3">
        <w:rPr>
          <w:rFonts w:ascii="Arial" w:hAnsi="Arial" w:cs="Arial"/>
          <w:lang w:val="tr-TR"/>
        </w:rPr>
        <w:t>'</w:t>
      </w:r>
      <w:r>
        <w:rPr>
          <w:rFonts w:ascii="Arial" w:hAnsi="Arial" w:cs="Arial"/>
          <w:lang w:val="tr-TR"/>
        </w:rPr>
        <w:t xml:space="preserve"> </w:t>
      </w:r>
      <w:r w:rsidRPr="00D145F3">
        <w:rPr>
          <w:rFonts w:ascii="Arial" w:hAnsi="Arial" w:cs="Arial"/>
          <w:lang w:val="tr-TR"/>
        </w:rPr>
        <w:t>yi istekli yüklenicilere sunacaktır.</w:t>
      </w:r>
    </w:p>
    <w:p w14:paraId="5EB89C97" w14:textId="0BAF15E7" w:rsidR="00D145F3" w:rsidRPr="00D145F3" w:rsidRDefault="00D145F3" w:rsidP="00D145F3">
      <w:pPr>
        <w:pStyle w:val="ListeParagraf"/>
        <w:numPr>
          <w:ilvl w:val="0"/>
          <w:numId w:val="12"/>
        </w:numPr>
        <w:spacing w:line="240" w:lineRule="auto"/>
        <w:jc w:val="both"/>
        <w:rPr>
          <w:rFonts w:ascii="Arial" w:hAnsi="Arial" w:cs="Arial"/>
          <w:lang w:val="tr-TR"/>
        </w:rPr>
      </w:pPr>
      <w:r w:rsidRPr="00D145F3">
        <w:rPr>
          <w:rFonts w:ascii="Arial" w:hAnsi="Arial" w:cs="Arial"/>
          <w:lang w:val="tr-TR"/>
        </w:rPr>
        <w:t xml:space="preserve">Yüklenici, aşağıda listelenen tüm konuları ele alan ve yerel mevzuat ve GIIP'ye (Dünya Bankası Grubu </w:t>
      </w:r>
      <w:r>
        <w:rPr>
          <w:rFonts w:ascii="Arial" w:hAnsi="Arial" w:cs="Arial"/>
          <w:lang w:val="tr-TR"/>
        </w:rPr>
        <w:t>ÇSGK</w:t>
      </w:r>
      <w:r w:rsidRPr="00D145F3">
        <w:rPr>
          <w:rFonts w:ascii="Arial" w:hAnsi="Arial" w:cs="Arial"/>
          <w:lang w:val="tr-TR"/>
        </w:rPr>
        <w:t xml:space="preserve">'leri tarafından tanımlandığı şekilde) uygun önlemleri ve prosedürleri içermesi gereken iş kapsamıyla tutarlı bir </w:t>
      </w:r>
      <w:r>
        <w:rPr>
          <w:rFonts w:ascii="Arial" w:hAnsi="Arial" w:cs="Arial"/>
          <w:lang w:val="tr-TR"/>
        </w:rPr>
        <w:t>İSG</w:t>
      </w:r>
      <w:r w:rsidRPr="00D145F3">
        <w:rPr>
          <w:rFonts w:ascii="Arial" w:hAnsi="Arial" w:cs="Arial"/>
          <w:lang w:val="tr-TR"/>
        </w:rPr>
        <w:t xml:space="preserve"> yönetim sistemi geliştirecek ve sürdürecektir. Yönetim sistemi, sözleşmenin süresi ve bu </w:t>
      </w:r>
      <w:r>
        <w:rPr>
          <w:rFonts w:ascii="Arial" w:hAnsi="Arial" w:cs="Arial"/>
          <w:lang w:val="tr-TR"/>
        </w:rPr>
        <w:t>İYP</w:t>
      </w:r>
      <w:r w:rsidRPr="00D145F3">
        <w:rPr>
          <w:rFonts w:ascii="Arial" w:hAnsi="Arial" w:cs="Arial"/>
          <w:lang w:val="tr-TR"/>
        </w:rPr>
        <w:t xml:space="preserve"> ile tutarlı olmalıdır.</w:t>
      </w:r>
    </w:p>
    <w:p w14:paraId="6B5C257E" w14:textId="7D92CD32" w:rsidR="00D145F3" w:rsidRPr="00D145F3" w:rsidRDefault="00D145F3" w:rsidP="00D145F3">
      <w:pPr>
        <w:pStyle w:val="ListeParagraf"/>
        <w:numPr>
          <w:ilvl w:val="0"/>
          <w:numId w:val="12"/>
        </w:numPr>
        <w:spacing w:line="240" w:lineRule="auto"/>
        <w:jc w:val="both"/>
        <w:rPr>
          <w:rFonts w:ascii="Arial" w:hAnsi="Arial" w:cs="Arial"/>
          <w:lang w:val="tr-TR"/>
        </w:rPr>
      </w:pPr>
      <w:r w:rsidRPr="00D145F3">
        <w:rPr>
          <w:rFonts w:ascii="Arial" w:hAnsi="Arial" w:cs="Arial"/>
          <w:lang w:val="tr-TR"/>
        </w:rPr>
        <w:t xml:space="preserve">Yüklenici, yerel mevzuat gerekliliklerine ve </w:t>
      </w:r>
      <w:r>
        <w:rPr>
          <w:rFonts w:ascii="Arial" w:hAnsi="Arial" w:cs="Arial"/>
          <w:lang w:val="tr-TR"/>
        </w:rPr>
        <w:t>D</w:t>
      </w:r>
      <w:r w:rsidRPr="00D145F3">
        <w:rPr>
          <w:rFonts w:ascii="Arial" w:hAnsi="Arial" w:cs="Arial"/>
          <w:lang w:val="tr-TR"/>
        </w:rPr>
        <w:t xml:space="preserve">BG </w:t>
      </w:r>
      <w:r>
        <w:rPr>
          <w:rFonts w:ascii="Arial" w:hAnsi="Arial" w:cs="Arial"/>
          <w:lang w:val="tr-TR"/>
        </w:rPr>
        <w:t>ÇSG</w:t>
      </w:r>
      <w:r w:rsidRPr="00D145F3">
        <w:rPr>
          <w:rFonts w:ascii="Arial" w:hAnsi="Arial" w:cs="Arial"/>
          <w:lang w:val="tr-TR"/>
        </w:rPr>
        <w:t xml:space="preserve">'lerine uygun olarak işyeri tehlikelerinin belirlenmesini gerçekleştirecek ve tüm geçerli </w:t>
      </w:r>
      <w:r>
        <w:rPr>
          <w:rFonts w:ascii="Arial" w:hAnsi="Arial" w:cs="Arial"/>
          <w:lang w:val="tr-TR"/>
        </w:rPr>
        <w:t>Ç</w:t>
      </w:r>
      <w:r w:rsidRPr="00D145F3">
        <w:rPr>
          <w:rFonts w:ascii="Arial" w:hAnsi="Arial" w:cs="Arial"/>
          <w:lang w:val="tr-TR"/>
        </w:rPr>
        <w:t>&amp;S risk azaltma önlemlerini benimseyecektir.</w:t>
      </w:r>
    </w:p>
    <w:p w14:paraId="592EF168" w14:textId="77777777" w:rsidR="00D145F3" w:rsidRDefault="00D145F3" w:rsidP="00D145F3">
      <w:pPr>
        <w:pStyle w:val="ListeParagraf"/>
        <w:numPr>
          <w:ilvl w:val="0"/>
          <w:numId w:val="12"/>
        </w:numPr>
        <w:spacing w:line="240" w:lineRule="auto"/>
        <w:jc w:val="both"/>
        <w:rPr>
          <w:rFonts w:ascii="Arial" w:hAnsi="Arial" w:cs="Arial"/>
          <w:lang w:val="tr-TR"/>
        </w:rPr>
      </w:pPr>
      <w:r w:rsidRPr="00D145F3">
        <w:rPr>
          <w:rFonts w:ascii="Arial" w:hAnsi="Arial" w:cs="Arial"/>
          <w:lang w:val="tr-TR"/>
        </w:rPr>
        <w:t xml:space="preserve">Yüklenici, alt proje sahasında </w:t>
      </w:r>
      <w:r>
        <w:rPr>
          <w:rFonts w:ascii="Arial" w:hAnsi="Arial" w:cs="Arial"/>
          <w:lang w:val="tr-TR"/>
        </w:rPr>
        <w:t>İ</w:t>
      </w:r>
      <w:r w:rsidRPr="00D145F3">
        <w:rPr>
          <w:rFonts w:ascii="Arial" w:hAnsi="Arial" w:cs="Arial"/>
          <w:lang w:val="tr-TR"/>
        </w:rPr>
        <w:t>S</w:t>
      </w:r>
      <w:r>
        <w:rPr>
          <w:rFonts w:ascii="Arial" w:hAnsi="Arial" w:cs="Arial"/>
          <w:lang w:val="tr-TR"/>
        </w:rPr>
        <w:t>G</w:t>
      </w:r>
      <w:r w:rsidRPr="00D145F3">
        <w:rPr>
          <w:rFonts w:ascii="Arial" w:hAnsi="Arial" w:cs="Arial"/>
          <w:lang w:val="tr-TR"/>
        </w:rPr>
        <w:t xml:space="preserve"> ile ilgili konuları denetlemek ve görev liderleri ve sözleşme yöneticileri için </w:t>
      </w:r>
      <w:r>
        <w:rPr>
          <w:rFonts w:ascii="Arial" w:hAnsi="Arial" w:cs="Arial"/>
          <w:lang w:val="tr-TR"/>
        </w:rPr>
        <w:t>İSG</w:t>
      </w:r>
      <w:r w:rsidRPr="00D145F3">
        <w:rPr>
          <w:rFonts w:ascii="Arial" w:hAnsi="Arial" w:cs="Arial"/>
          <w:lang w:val="tr-TR"/>
        </w:rPr>
        <w:t xml:space="preserve"> rollerini ve sorumluluklarını tanımlamak üzere sorumlu bir kişi atar. </w:t>
      </w:r>
    </w:p>
    <w:p w14:paraId="49174E68" w14:textId="2AD204E4" w:rsidR="00D145F3" w:rsidRPr="00D145F3" w:rsidRDefault="00D145F3" w:rsidP="00D145F3">
      <w:pPr>
        <w:pStyle w:val="ListeParagraf"/>
        <w:numPr>
          <w:ilvl w:val="0"/>
          <w:numId w:val="12"/>
        </w:numPr>
        <w:spacing w:line="240" w:lineRule="auto"/>
        <w:jc w:val="both"/>
        <w:rPr>
          <w:rFonts w:ascii="Arial" w:hAnsi="Arial" w:cs="Arial"/>
          <w:lang w:val="tr-TR"/>
        </w:rPr>
      </w:pPr>
      <w:r w:rsidRPr="00D145F3">
        <w:rPr>
          <w:rFonts w:ascii="Arial" w:hAnsi="Arial" w:cs="Arial"/>
          <w:lang w:val="tr-TR"/>
        </w:rPr>
        <w:t>Yüklenici, işçilerin güvenli veya sağlıklı olmadığına inandıkları iş durumlarını bildirmeleri ve hayatları veya sağlıkları için yakın ve ciddi bir tehlike oluşturduğuna inanmak için makul gerekçeleri olan bir iş durumundan misilleme korkusu olmadan uzaklaşmaları için süreçler uygulamalıdır.</w:t>
      </w:r>
    </w:p>
    <w:p w14:paraId="1E27BA89" w14:textId="6D2C42A3" w:rsidR="00D145F3" w:rsidRPr="00D145F3" w:rsidRDefault="00D145F3" w:rsidP="00D145F3">
      <w:pPr>
        <w:pStyle w:val="ListeParagraf"/>
        <w:numPr>
          <w:ilvl w:val="0"/>
          <w:numId w:val="12"/>
        </w:numPr>
        <w:spacing w:line="240" w:lineRule="auto"/>
        <w:jc w:val="both"/>
        <w:rPr>
          <w:rFonts w:ascii="Arial" w:hAnsi="Arial" w:cs="Arial"/>
          <w:lang w:val="tr-TR"/>
        </w:rPr>
      </w:pPr>
      <w:r w:rsidRPr="00D145F3">
        <w:rPr>
          <w:rFonts w:ascii="Arial" w:hAnsi="Arial" w:cs="Arial"/>
          <w:lang w:val="tr-TR"/>
        </w:rPr>
        <w:lastRenderedPageBreak/>
        <w:t>Yüklenici, değerlendirme ve planla bildirilen tehlikeli koşulların veya maddelerin değiştirilmesi, ikame edilmesi veya ortadan kaldırılması dahil olmak üzere önleyici ve koruyucu önlemler sağlar. İş için KKD'ler gerektiğinde, işçiler için ücretsiz olarak sağlanmalıdır.</w:t>
      </w:r>
    </w:p>
    <w:p w14:paraId="752BC992" w14:textId="65289C9F" w:rsidR="00D145F3" w:rsidRPr="00D145F3" w:rsidRDefault="00D145F3" w:rsidP="00D145F3">
      <w:pPr>
        <w:pStyle w:val="ListeParagraf"/>
        <w:numPr>
          <w:ilvl w:val="0"/>
          <w:numId w:val="12"/>
        </w:numPr>
        <w:spacing w:line="240" w:lineRule="auto"/>
        <w:jc w:val="both"/>
        <w:rPr>
          <w:rFonts w:ascii="Arial" w:hAnsi="Arial" w:cs="Arial"/>
          <w:lang w:val="tr-TR"/>
        </w:rPr>
      </w:pPr>
      <w:r w:rsidRPr="00D145F3">
        <w:rPr>
          <w:rFonts w:ascii="Arial" w:hAnsi="Arial" w:cs="Arial"/>
          <w:lang w:val="tr-TR"/>
        </w:rPr>
        <w:t xml:space="preserve">Yüklenici, işçilerin tehlikeli maddelere (gürültü, titreşim, ısı, soğuk, buharlar, kimyasallar, havadaki kirleticiler vb.) maruziyetini değerlendirmeli ve yerel düzenlemelere ve </w:t>
      </w:r>
      <w:r>
        <w:rPr>
          <w:rFonts w:ascii="Arial" w:hAnsi="Arial" w:cs="Arial"/>
          <w:lang w:val="tr-TR"/>
        </w:rPr>
        <w:t>D</w:t>
      </w:r>
      <w:r w:rsidRPr="00D145F3">
        <w:rPr>
          <w:rFonts w:ascii="Arial" w:hAnsi="Arial" w:cs="Arial"/>
          <w:lang w:val="tr-TR"/>
        </w:rPr>
        <w:t xml:space="preserve">B </w:t>
      </w:r>
      <w:r>
        <w:rPr>
          <w:rFonts w:ascii="Arial" w:hAnsi="Arial" w:cs="Arial"/>
          <w:lang w:val="tr-TR"/>
        </w:rPr>
        <w:t>ÇSGK</w:t>
      </w:r>
      <w:r w:rsidRPr="00D145F3">
        <w:rPr>
          <w:rFonts w:ascii="Arial" w:hAnsi="Arial" w:cs="Arial"/>
          <w:lang w:val="tr-TR"/>
        </w:rPr>
        <w:t>'</w:t>
      </w:r>
      <w:r>
        <w:rPr>
          <w:rFonts w:ascii="Arial" w:hAnsi="Arial" w:cs="Arial"/>
          <w:lang w:val="tr-TR"/>
        </w:rPr>
        <w:t xml:space="preserve"> </w:t>
      </w:r>
      <w:r w:rsidRPr="00D145F3">
        <w:rPr>
          <w:rFonts w:ascii="Arial" w:hAnsi="Arial" w:cs="Arial"/>
          <w:lang w:val="tr-TR"/>
        </w:rPr>
        <w:t>lerine uygun olarak yeterli kontrol önlemlerini benimsemelidir.</w:t>
      </w:r>
    </w:p>
    <w:p w14:paraId="2BE0E1E6" w14:textId="1BA87D86" w:rsidR="00D145F3" w:rsidRPr="00D145F3" w:rsidRDefault="00D145F3" w:rsidP="00D145F3">
      <w:pPr>
        <w:pStyle w:val="ListeParagraf"/>
        <w:numPr>
          <w:ilvl w:val="0"/>
          <w:numId w:val="12"/>
        </w:numPr>
        <w:spacing w:line="240" w:lineRule="auto"/>
        <w:jc w:val="both"/>
        <w:rPr>
          <w:rFonts w:ascii="Arial" w:hAnsi="Arial" w:cs="Arial"/>
          <w:lang w:val="tr-TR"/>
        </w:rPr>
      </w:pPr>
      <w:r w:rsidRPr="00D145F3">
        <w:rPr>
          <w:rFonts w:ascii="Arial" w:hAnsi="Arial" w:cs="Arial"/>
          <w:lang w:val="tr-TR"/>
        </w:rPr>
        <w:t>Yükleniciler, kantinlere, hijyen tesislerine ve dinlenme için uygun alanlara erişim dahil olmak üzere işin koşullarına uygun olanaklar sağlar. Alt proje çalışanlarına konaklama hizmetleri sağlandığında, alt proje çalışanlarının sağlığını, emniyetini ve refahını korumak ve geliştirmek ve fiziksel, sosyal ve kültürel ihtiyaçlarını karşılayan hizmetlere erişim sağlamak veya bu hizmetlerin sağlanması için konaklama yönetimi ve kalitesiyle ilgili politikalar oluşturulacak ve uygulanacaktır.</w:t>
      </w:r>
    </w:p>
    <w:p w14:paraId="6D46F1C5" w14:textId="39EDF35C" w:rsidR="00D145F3" w:rsidRPr="00D145F3" w:rsidRDefault="00D145F3" w:rsidP="00D145F3">
      <w:pPr>
        <w:pStyle w:val="ListeParagraf"/>
        <w:numPr>
          <w:ilvl w:val="0"/>
          <w:numId w:val="12"/>
        </w:numPr>
        <w:spacing w:line="240" w:lineRule="auto"/>
        <w:jc w:val="both"/>
        <w:rPr>
          <w:rFonts w:ascii="Arial" w:hAnsi="Arial" w:cs="Arial"/>
          <w:lang w:val="tr-TR"/>
        </w:rPr>
      </w:pPr>
      <w:r w:rsidRPr="00D145F3">
        <w:rPr>
          <w:rFonts w:ascii="Arial" w:hAnsi="Arial" w:cs="Arial"/>
          <w:lang w:val="tr-TR"/>
        </w:rPr>
        <w:t>Yüklenici, alt proje çalışanlarının uygun şekilde eğitilmesini/oryantasyonunun sağlanmasını ve İSG konularında eğitim kayıtlarının tutulmasını sağlar.</w:t>
      </w:r>
    </w:p>
    <w:p w14:paraId="55B5FBC4" w14:textId="5393F206" w:rsidR="00D145F3" w:rsidRPr="00D145F3" w:rsidRDefault="00D145F3" w:rsidP="00D145F3">
      <w:pPr>
        <w:pStyle w:val="ListeParagraf"/>
        <w:numPr>
          <w:ilvl w:val="0"/>
          <w:numId w:val="12"/>
        </w:numPr>
        <w:spacing w:line="240" w:lineRule="auto"/>
        <w:jc w:val="both"/>
        <w:rPr>
          <w:rFonts w:ascii="Arial" w:hAnsi="Arial" w:cs="Arial"/>
          <w:lang w:val="tr-TR"/>
        </w:rPr>
      </w:pPr>
      <w:r w:rsidRPr="00D145F3">
        <w:rPr>
          <w:rFonts w:ascii="Arial" w:hAnsi="Arial" w:cs="Arial"/>
          <w:lang w:val="tr-TR"/>
        </w:rPr>
        <w:t xml:space="preserve">Yüklenici, </w:t>
      </w:r>
      <w:r>
        <w:rPr>
          <w:rFonts w:ascii="Arial" w:hAnsi="Arial" w:cs="Arial"/>
          <w:lang w:val="tr-TR"/>
        </w:rPr>
        <w:t>ÇSYÇ</w:t>
      </w:r>
      <w:r w:rsidRPr="00D145F3">
        <w:rPr>
          <w:rFonts w:ascii="Arial" w:hAnsi="Arial" w:cs="Arial"/>
          <w:lang w:val="tr-TR"/>
        </w:rPr>
        <w:t xml:space="preserve"> kılavuzuna göre mesleki kazalar, hastalıklar ve olaylar hakkında belge oluşturur ve raporlar.</w:t>
      </w:r>
    </w:p>
    <w:p w14:paraId="418868F1" w14:textId="01C3165C" w:rsidR="00D145F3" w:rsidRPr="00D145F3" w:rsidRDefault="00D145F3" w:rsidP="00D145F3">
      <w:pPr>
        <w:pStyle w:val="ListeParagraf"/>
        <w:numPr>
          <w:ilvl w:val="0"/>
          <w:numId w:val="12"/>
        </w:numPr>
        <w:spacing w:line="240" w:lineRule="auto"/>
        <w:jc w:val="both"/>
        <w:rPr>
          <w:rFonts w:ascii="Arial" w:hAnsi="Arial" w:cs="Arial"/>
          <w:lang w:val="tr-TR"/>
        </w:rPr>
      </w:pPr>
      <w:r w:rsidRPr="00D145F3">
        <w:rPr>
          <w:rFonts w:ascii="Arial" w:hAnsi="Arial" w:cs="Arial"/>
          <w:lang w:val="tr-TR"/>
        </w:rPr>
        <w:t>Yüklenici, işyeri kazaları, işyeri hastalıkları, su baskını, yangın salgını, hastalık salgını, işçi huzursuzluğu ve güvenlik dahil ancak bunlarla sınırlı olmamak üzere acil durumlar için acil durum önleme ve hazırlık ve müdahale düzenlemeleri sağlar.</w:t>
      </w:r>
    </w:p>
    <w:p w14:paraId="292EBE1E" w14:textId="4D54093B" w:rsidR="00D145F3" w:rsidRPr="00D145F3" w:rsidRDefault="00D145F3" w:rsidP="00D145F3">
      <w:pPr>
        <w:pStyle w:val="ListeParagraf"/>
        <w:numPr>
          <w:ilvl w:val="0"/>
          <w:numId w:val="12"/>
        </w:numPr>
        <w:spacing w:line="240" w:lineRule="auto"/>
        <w:jc w:val="both"/>
        <w:rPr>
          <w:rFonts w:ascii="Arial" w:hAnsi="Arial" w:cs="Arial"/>
          <w:lang w:val="tr-TR"/>
        </w:rPr>
      </w:pPr>
      <w:r w:rsidRPr="00D145F3">
        <w:rPr>
          <w:rFonts w:ascii="Arial" w:hAnsi="Arial" w:cs="Arial"/>
          <w:lang w:val="tr-TR"/>
        </w:rPr>
        <w:t>Yüklenici, yerel düzenleyici gereklilikler ve İyi Uluslararası Endüstri Uygulamaları uyarınca mesleki yaralanmalar, ölümler, sakatlıklar ve hastalıklar gibi olumsuz etkiler için çözümler sağlar.</w:t>
      </w:r>
    </w:p>
    <w:p w14:paraId="6970DFB5" w14:textId="6EC9AD49" w:rsidR="003E7BE1" w:rsidRPr="00D145F3" w:rsidRDefault="00D145F3" w:rsidP="00D145F3">
      <w:pPr>
        <w:pStyle w:val="ListeParagraf"/>
        <w:numPr>
          <w:ilvl w:val="0"/>
          <w:numId w:val="12"/>
        </w:numPr>
        <w:spacing w:line="240" w:lineRule="auto"/>
        <w:jc w:val="both"/>
        <w:rPr>
          <w:rFonts w:ascii="Arial" w:hAnsi="Arial" w:cs="Arial"/>
          <w:lang w:val="tr-TR"/>
        </w:rPr>
      </w:pPr>
      <w:r w:rsidRPr="00D145F3">
        <w:rPr>
          <w:rFonts w:ascii="Arial" w:hAnsi="Arial" w:cs="Arial"/>
          <w:lang w:val="tr-TR"/>
        </w:rPr>
        <w:t xml:space="preserve">Yüklenici, </w:t>
      </w:r>
      <w:r w:rsidR="00F426AD">
        <w:rPr>
          <w:rFonts w:ascii="Arial" w:hAnsi="Arial" w:cs="Arial"/>
          <w:lang w:val="tr-TR"/>
        </w:rPr>
        <w:t>Selçuklu</w:t>
      </w:r>
      <w:r w:rsidRPr="00D145F3">
        <w:rPr>
          <w:rFonts w:ascii="Arial" w:hAnsi="Arial" w:cs="Arial"/>
          <w:lang w:val="tr-TR"/>
        </w:rPr>
        <w:t xml:space="preserve"> Belediyesi veya Dünya Bankası tarafından denetlenmek üzere güvenlik, sağlık ve çevre yönetimiyle ilgili tüm bu kayıtları tutacaktır.</w:t>
      </w:r>
    </w:p>
    <w:p w14:paraId="2A430CA1" w14:textId="77777777" w:rsidR="003E7BE1" w:rsidRPr="00D145F3" w:rsidRDefault="003E7BE1" w:rsidP="003E7BE1">
      <w:pPr>
        <w:pStyle w:val="ListeParagraf"/>
        <w:jc w:val="both"/>
        <w:rPr>
          <w:rFonts w:ascii="Arial" w:hAnsi="Arial" w:cs="Arial"/>
          <w:lang w:val="tr-TR"/>
        </w:rPr>
      </w:pPr>
    </w:p>
    <w:p w14:paraId="69484936" w14:textId="5B92CB95" w:rsidR="003E7BE1" w:rsidRPr="00D145F3" w:rsidRDefault="00D145F3" w:rsidP="00426C81">
      <w:pPr>
        <w:pStyle w:val="baslik2"/>
        <w:rPr>
          <w:lang w:val="tr-TR"/>
        </w:rPr>
      </w:pPr>
      <w:bookmarkStart w:id="20" w:name="_Toc196791232"/>
      <w:r w:rsidRPr="00D145F3">
        <w:rPr>
          <w:lang w:val="tr-TR"/>
        </w:rPr>
        <w:t>Salgın Hastalık Prosedürleri</w:t>
      </w:r>
      <w:bookmarkEnd w:id="20"/>
    </w:p>
    <w:p w14:paraId="356960A5" w14:textId="0061E202" w:rsidR="00D145F3" w:rsidRPr="00D145F3" w:rsidRDefault="00D145F3" w:rsidP="00D145F3">
      <w:pPr>
        <w:pStyle w:val="ListeParagraf"/>
        <w:numPr>
          <w:ilvl w:val="0"/>
          <w:numId w:val="4"/>
        </w:numPr>
        <w:spacing w:before="120" w:after="120" w:line="240" w:lineRule="auto"/>
        <w:jc w:val="both"/>
        <w:rPr>
          <w:rFonts w:ascii="Arial" w:hAnsi="Arial" w:cs="Arial"/>
          <w:lang w:val="tr-TR"/>
        </w:rPr>
      </w:pPr>
      <w:r w:rsidRPr="00D145F3">
        <w:rPr>
          <w:rFonts w:ascii="Arial" w:hAnsi="Arial" w:cs="Arial"/>
          <w:lang w:val="tr-TR"/>
        </w:rPr>
        <w:t>Yükleniciler, işçilerin mümkün olduğunca yerel olarak işe alınmasını sağlamalıdır.</w:t>
      </w:r>
    </w:p>
    <w:p w14:paraId="26AD6FE3" w14:textId="08C78DFE" w:rsidR="00D145F3" w:rsidRPr="00D145F3" w:rsidRDefault="00D145F3" w:rsidP="00D145F3">
      <w:pPr>
        <w:pStyle w:val="ListeParagraf"/>
        <w:numPr>
          <w:ilvl w:val="0"/>
          <w:numId w:val="4"/>
        </w:numPr>
        <w:spacing w:before="120" w:after="120" w:line="240" w:lineRule="auto"/>
        <w:jc w:val="both"/>
        <w:rPr>
          <w:rFonts w:ascii="Arial" w:hAnsi="Arial" w:cs="Arial"/>
          <w:lang w:val="tr-TR"/>
        </w:rPr>
      </w:pPr>
      <w:r w:rsidRPr="00D145F3">
        <w:rPr>
          <w:rFonts w:ascii="Arial" w:hAnsi="Arial" w:cs="Arial"/>
          <w:lang w:val="tr-TR"/>
        </w:rPr>
        <w:t>Yükleniciler, tüm işçilere salgın hastalığın belirtileri ve semptomları, nasıl yayıldığı, kendilerini nasıl koruyacakları (düzenli el yıkama ve sosyal mesafe dahil) ve kendilerinin veya diğer kişilerin semptomları varsa ne yapmaları gerektiği ve burada listelenen politikalar ve prosedürler hakkında eğitim vermelidir. İşçilerin eğitimi düzenli olarak yapılmalı ve işçilere nasıl davranmaları ve iş görevlerini nasıl yerine getirmeleri gerektiği konusunda net bir anlayış sağlanmalıdır. Eğitim, bir işçi hastalanırsa ayrımcılık veya önyargı sorunlarını ele almalı ve virüsün seyri ve işçilerin enfeksiyondan sonra işe geri dönmeleri hakkında bir anlayış sağlamalıdır.</w:t>
      </w:r>
    </w:p>
    <w:p w14:paraId="66AA180D" w14:textId="73022483" w:rsidR="00D145F3" w:rsidRPr="00D145F3" w:rsidRDefault="00D145F3" w:rsidP="00D145F3">
      <w:pPr>
        <w:pStyle w:val="ListeParagraf"/>
        <w:numPr>
          <w:ilvl w:val="0"/>
          <w:numId w:val="4"/>
        </w:numPr>
        <w:spacing w:before="120" w:after="120" w:line="240" w:lineRule="auto"/>
        <w:jc w:val="both"/>
        <w:rPr>
          <w:rFonts w:ascii="Arial" w:hAnsi="Arial" w:cs="Arial"/>
          <w:lang w:val="tr-TR"/>
        </w:rPr>
      </w:pPr>
      <w:r w:rsidRPr="00D145F3">
        <w:rPr>
          <w:rFonts w:ascii="Arial" w:hAnsi="Arial" w:cs="Arial"/>
          <w:lang w:val="tr-TR"/>
        </w:rPr>
        <w:t>Temel yönergelerin ve salgın hastalık semptomlarının bir özeti, ilgili etnik dillerde görseller ve metinlerle birlikte tüm inşaat şantiyelerinde sergilenmelidir.</w:t>
      </w:r>
    </w:p>
    <w:p w14:paraId="26699A98" w14:textId="073D0BD1" w:rsidR="00D145F3" w:rsidRPr="00D145F3" w:rsidRDefault="00D145F3" w:rsidP="00D145F3">
      <w:pPr>
        <w:pStyle w:val="ListeParagraf"/>
        <w:numPr>
          <w:ilvl w:val="0"/>
          <w:numId w:val="4"/>
        </w:numPr>
        <w:spacing w:before="120" w:after="120" w:line="240" w:lineRule="auto"/>
        <w:jc w:val="both"/>
        <w:rPr>
          <w:rFonts w:ascii="Arial" w:hAnsi="Arial" w:cs="Arial"/>
          <w:lang w:val="tr-TR"/>
        </w:rPr>
      </w:pPr>
      <w:r w:rsidRPr="00D145F3">
        <w:rPr>
          <w:rFonts w:ascii="Arial" w:hAnsi="Arial" w:cs="Arial"/>
          <w:lang w:val="tr-TR"/>
        </w:rPr>
        <w:t>Hasta olan veya olası semptomlar gösteren işçilerin şantiyeye girmesine izin verilmemeli, izole edilmeli ve derhal yerel sağlık tesislerine sevk edilmelidir.</w:t>
      </w:r>
    </w:p>
    <w:p w14:paraId="3C5C73F7" w14:textId="76216964" w:rsidR="00D145F3" w:rsidRPr="00D145F3" w:rsidRDefault="00D145F3" w:rsidP="00D145F3">
      <w:pPr>
        <w:pStyle w:val="ListeParagraf"/>
        <w:numPr>
          <w:ilvl w:val="0"/>
          <w:numId w:val="4"/>
        </w:numPr>
        <w:spacing w:before="120" w:after="120" w:line="240" w:lineRule="auto"/>
        <w:jc w:val="both"/>
        <w:rPr>
          <w:rFonts w:ascii="Arial" w:hAnsi="Arial" w:cs="Arial"/>
          <w:lang w:val="tr-TR"/>
        </w:rPr>
      </w:pPr>
      <w:r w:rsidRPr="00D145F3">
        <w:rPr>
          <w:rFonts w:ascii="Arial" w:hAnsi="Arial" w:cs="Arial"/>
          <w:lang w:val="tr-TR"/>
        </w:rPr>
        <w:t>Yükleniciler, yeterli olup olmadıklarını ve toplumla teması azaltmak için tasarlanıp tasarlanmadıklarını görmek için işçi konaklama düzenlemelerini gözden geçirmelidir.</w:t>
      </w:r>
    </w:p>
    <w:p w14:paraId="41D98DCB" w14:textId="5C9C99C7" w:rsidR="00D145F3" w:rsidRPr="00D145F3" w:rsidRDefault="00D145F3" w:rsidP="00D145F3">
      <w:pPr>
        <w:pStyle w:val="ListeParagraf"/>
        <w:numPr>
          <w:ilvl w:val="0"/>
          <w:numId w:val="4"/>
        </w:numPr>
        <w:spacing w:before="120" w:after="120" w:line="240" w:lineRule="auto"/>
        <w:jc w:val="both"/>
        <w:rPr>
          <w:rFonts w:ascii="Arial" w:hAnsi="Arial" w:cs="Arial"/>
          <w:lang w:val="tr-TR"/>
        </w:rPr>
      </w:pPr>
      <w:r w:rsidRPr="00D145F3">
        <w:rPr>
          <w:rFonts w:ascii="Arial" w:hAnsi="Arial" w:cs="Arial"/>
          <w:lang w:val="tr-TR"/>
        </w:rPr>
        <w:t>Yükleniciler, sosyal mesafeye izin vermek için çalışma düzenlemelerini, görevleri ve saatleri gözden geçirmelidir.</w:t>
      </w:r>
    </w:p>
    <w:p w14:paraId="52216E06" w14:textId="4A4883EB" w:rsidR="00D145F3" w:rsidRPr="00D145F3" w:rsidRDefault="00D145F3" w:rsidP="00D145F3">
      <w:pPr>
        <w:pStyle w:val="ListeParagraf"/>
        <w:numPr>
          <w:ilvl w:val="0"/>
          <w:numId w:val="4"/>
        </w:numPr>
        <w:spacing w:before="120" w:after="120" w:line="240" w:lineRule="auto"/>
        <w:jc w:val="both"/>
        <w:rPr>
          <w:rFonts w:ascii="Arial" w:hAnsi="Arial" w:cs="Arial"/>
          <w:lang w:val="tr-TR"/>
        </w:rPr>
      </w:pPr>
      <w:r w:rsidRPr="00D145F3">
        <w:rPr>
          <w:rFonts w:ascii="Arial" w:hAnsi="Arial" w:cs="Arial"/>
          <w:lang w:val="tr-TR"/>
        </w:rPr>
        <w:t>Yükleniciler, işçilere uygun kişisel koruyucu ekipman sağlamalıdır.</w:t>
      </w:r>
    </w:p>
    <w:p w14:paraId="6786CEBE" w14:textId="391855DF" w:rsidR="00D145F3" w:rsidRPr="00D145F3" w:rsidRDefault="00D145F3" w:rsidP="00D145F3">
      <w:pPr>
        <w:pStyle w:val="ListeParagraf"/>
        <w:numPr>
          <w:ilvl w:val="0"/>
          <w:numId w:val="4"/>
        </w:numPr>
        <w:spacing w:before="120" w:after="120" w:line="240" w:lineRule="auto"/>
        <w:jc w:val="both"/>
        <w:rPr>
          <w:rFonts w:ascii="Arial" w:hAnsi="Arial" w:cs="Arial"/>
          <w:lang w:val="tr-TR"/>
        </w:rPr>
      </w:pPr>
      <w:r w:rsidRPr="00D145F3">
        <w:rPr>
          <w:rFonts w:ascii="Arial" w:hAnsi="Arial" w:cs="Arial"/>
          <w:lang w:val="tr-TR"/>
        </w:rPr>
        <w:t>Yükleniciler, iş yerindeki önemli yerlerde sabun, tek kullanımlık kağıt havlu ve kapalı çöp kutuları bulunan el yıkama tesislerinin mevcut olduğundan emin olmalıdır.</w:t>
      </w:r>
    </w:p>
    <w:p w14:paraId="20A04E97" w14:textId="70598052" w:rsidR="003E7BE1" w:rsidRPr="00D145F3" w:rsidRDefault="00F426AD" w:rsidP="00D145F3">
      <w:pPr>
        <w:pStyle w:val="ListeParagraf"/>
        <w:numPr>
          <w:ilvl w:val="0"/>
          <w:numId w:val="4"/>
        </w:numPr>
        <w:spacing w:before="120" w:after="120" w:line="240" w:lineRule="auto"/>
        <w:jc w:val="both"/>
        <w:rPr>
          <w:rFonts w:ascii="Arial" w:hAnsi="Arial" w:cs="Arial"/>
          <w:lang w:val="tr-TR"/>
        </w:rPr>
      </w:pPr>
      <w:r>
        <w:rPr>
          <w:rFonts w:ascii="Arial" w:hAnsi="Arial" w:cs="Arial"/>
          <w:lang w:val="tr-TR"/>
        </w:rPr>
        <w:t>Selçuklu</w:t>
      </w:r>
      <w:r w:rsidR="00D145F3" w:rsidRPr="00D145F3">
        <w:rPr>
          <w:rFonts w:ascii="Arial" w:hAnsi="Arial" w:cs="Arial"/>
          <w:lang w:val="tr-TR"/>
        </w:rPr>
        <w:t xml:space="preserve"> Belediyesi ve yükleniciler, sahadaki salgın hastalık sorunlarıyla ilgili olarak toplulukla birlikte bir iletişim stratejisi uygulamalıdır</w:t>
      </w:r>
      <w:r w:rsidR="003E7BE1" w:rsidRPr="00D145F3">
        <w:rPr>
          <w:rFonts w:ascii="Arial" w:hAnsi="Arial" w:cs="Arial"/>
          <w:color w:val="000000" w:themeColor="text1"/>
          <w:lang w:val="tr-TR"/>
        </w:rPr>
        <w:t xml:space="preserve">. </w:t>
      </w:r>
    </w:p>
    <w:p w14:paraId="40F3BEC9" w14:textId="790E5861" w:rsidR="003E7BE1" w:rsidRPr="00D145F3" w:rsidRDefault="00D145F3" w:rsidP="00426C81">
      <w:pPr>
        <w:pStyle w:val="baslik2"/>
        <w:rPr>
          <w:lang w:val="tr-TR"/>
        </w:rPr>
      </w:pPr>
      <w:bookmarkStart w:id="21" w:name="_Toc196791233"/>
      <w:r w:rsidRPr="00D145F3">
        <w:rPr>
          <w:lang w:val="tr-TR"/>
        </w:rPr>
        <w:t>Yüklenici Yönetim Prosedürleri</w:t>
      </w:r>
      <w:bookmarkEnd w:id="21"/>
    </w:p>
    <w:p w14:paraId="726E92B7" w14:textId="7A3AF244" w:rsidR="00D145F3" w:rsidRPr="00D145F3" w:rsidRDefault="00D145F3" w:rsidP="00D145F3">
      <w:pPr>
        <w:spacing w:line="240" w:lineRule="auto"/>
        <w:jc w:val="both"/>
        <w:rPr>
          <w:rFonts w:ascii="Arial" w:hAnsi="Arial" w:cs="Arial"/>
          <w:lang w:val="tr-TR"/>
        </w:rPr>
      </w:pPr>
      <w:r w:rsidRPr="00D145F3">
        <w:rPr>
          <w:rFonts w:ascii="Arial" w:hAnsi="Arial" w:cs="Arial"/>
          <w:lang w:val="tr-TR"/>
        </w:rPr>
        <w:t xml:space="preserve">Bu prosedürün amacı, </w:t>
      </w:r>
      <w:r w:rsidR="00F426AD">
        <w:rPr>
          <w:rFonts w:ascii="Arial" w:hAnsi="Arial" w:cs="Arial"/>
          <w:lang w:val="tr-TR"/>
        </w:rPr>
        <w:t>Selçuklu</w:t>
      </w:r>
      <w:r w:rsidRPr="00D145F3">
        <w:rPr>
          <w:rFonts w:ascii="Arial" w:hAnsi="Arial" w:cs="Arial"/>
          <w:lang w:val="tr-TR"/>
        </w:rPr>
        <w:t xml:space="preserve"> Belediyesi'nin </w:t>
      </w:r>
      <w:r>
        <w:rPr>
          <w:rFonts w:ascii="Arial" w:hAnsi="Arial" w:cs="Arial"/>
          <w:lang w:val="tr-TR"/>
        </w:rPr>
        <w:t>İYP</w:t>
      </w:r>
      <w:r w:rsidRPr="00D145F3">
        <w:rPr>
          <w:rFonts w:ascii="Arial" w:hAnsi="Arial" w:cs="Arial"/>
          <w:lang w:val="tr-TR"/>
        </w:rPr>
        <w:t>'</w:t>
      </w:r>
      <w:r>
        <w:rPr>
          <w:rFonts w:ascii="Arial" w:hAnsi="Arial" w:cs="Arial"/>
          <w:lang w:val="tr-TR"/>
        </w:rPr>
        <w:t xml:space="preserve"> </w:t>
      </w:r>
      <w:r w:rsidRPr="00D145F3">
        <w:rPr>
          <w:rFonts w:ascii="Arial" w:hAnsi="Arial" w:cs="Arial"/>
          <w:lang w:val="tr-TR"/>
        </w:rPr>
        <w:t>ye uymayan yüklenicilere karşı denetim ve eylemde bulunma konusunda sözleşmesel yetkiye sahip olmasını sağlamaktır.</w:t>
      </w:r>
    </w:p>
    <w:p w14:paraId="16FF5EB5" w14:textId="77777777" w:rsidR="00D145F3" w:rsidRPr="00D145F3" w:rsidRDefault="00D145F3" w:rsidP="00D145F3">
      <w:pPr>
        <w:spacing w:line="240" w:lineRule="auto"/>
        <w:jc w:val="both"/>
        <w:rPr>
          <w:rFonts w:ascii="Arial" w:hAnsi="Arial" w:cs="Arial"/>
          <w:lang w:val="tr-TR"/>
        </w:rPr>
      </w:pPr>
    </w:p>
    <w:p w14:paraId="5DE112B4" w14:textId="6E88A9C8" w:rsidR="00D145F3" w:rsidRPr="00D145F3" w:rsidRDefault="00F426AD" w:rsidP="00D145F3">
      <w:pPr>
        <w:pStyle w:val="ListeParagraf"/>
        <w:numPr>
          <w:ilvl w:val="0"/>
          <w:numId w:val="12"/>
        </w:numPr>
        <w:spacing w:line="240" w:lineRule="auto"/>
        <w:jc w:val="both"/>
        <w:rPr>
          <w:rFonts w:ascii="Arial" w:hAnsi="Arial" w:cs="Arial"/>
          <w:lang w:val="tr-TR"/>
        </w:rPr>
      </w:pPr>
      <w:r>
        <w:rPr>
          <w:rFonts w:ascii="Arial" w:hAnsi="Arial" w:cs="Arial"/>
          <w:lang w:val="tr-TR"/>
        </w:rPr>
        <w:t>Selçuklu</w:t>
      </w:r>
      <w:r w:rsidR="00D145F3" w:rsidRPr="00D145F3">
        <w:rPr>
          <w:rFonts w:ascii="Arial" w:hAnsi="Arial" w:cs="Arial"/>
          <w:lang w:val="tr-TR"/>
        </w:rPr>
        <w:t xml:space="preserve"> Belediyesi, yükleniciye </w:t>
      </w:r>
      <w:r w:rsidR="00D145F3">
        <w:rPr>
          <w:rFonts w:ascii="Arial" w:hAnsi="Arial" w:cs="Arial"/>
          <w:lang w:val="tr-TR"/>
        </w:rPr>
        <w:t>İYP</w:t>
      </w:r>
      <w:r w:rsidR="00D145F3" w:rsidRPr="00D145F3">
        <w:rPr>
          <w:rFonts w:ascii="Arial" w:hAnsi="Arial" w:cs="Arial"/>
          <w:lang w:val="tr-TR"/>
        </w:rPr>
        <w:t>'</w:t>
      </w:r>
      <w:r w:rsidR="00D145F3">
        <w:rPr>
          <w:rFonts w:ascii="Arial" w:hAnsi="Arial" w:cs="Arial"/>
          <w:lang w:val="tr-TR"/>
        </w:rPr>
        <w:t xml:space="preserve"> </w:t>
      </w:r>
      <w:r w:rsidR="00D145F3" w:rsidRPr="00D145F3">
        <w:rPr>
          <w:rFonts w:ascii="Arial" w:hAnsi="Arial" w:cs="Arial"/>
          <w:lang w:val="tr-TR"/>
        </w:rPr>
        <w:t>nin etkili bir şekilde uygulanması için gereklilikler hakkında bilgi vermek üzere ilgili belgeleri kullanıma sunacaktır.</w:t>
      </w:r>
    </w:p>
    <w:p w14:paraId="1E977223" w14:textId="1E38C36E" w:rsidR="00D145F3" w:rsidRPr="00D145F3" w:rsidRDefault="00F426AD" w:rsidP="00D145F3">
      <w:pPr>
        <w:pStyle w:val="ListeParagraf"/>
        <w:numPr>
          <w:ilvl w:val="0"/>
          <w:numId w:val="12"/>
        </w:numPr>
        <w:spacing w:line="240" w:lineRule="auto"/>
        <w:jc w:val="both"/>
        <w:rPr>
          <w:rFonts w:ascii="Arial" w:hAnsi="Arial" w:cs="Arial"/>
          <w:lang w:val="tr-TR"/>
        </w:rPr>
      </w:pPr>
      <w:r>
        <w:rPr>
          <w:rFonts w:ascii="Arial" w:hAnsi="Arial" w:cs="Arial"/>
          <w:lang w:val="tr-TR"/>
        </w:rPr>
        <w:t>Selçuklu</w:t>
      </w:r>
      <w:r w:rsidR="00D145F3" w:rsidRPr="00D145F3">
        <w:rPr>
          <w:rFonts w:ascii="Arial" w:hAnsi="Arial" w:cs="Arial"/>
          <w:lang w:val="tr-TR"/>
        </w:rPr>
        <w:t xml:space="preserve"> Belediyesi, </w:t>
      </w:r>
      <w:r w:rsidR="00D145F3">
        <w:rPr>
          <w:rFonts w:ascii="Arial" w:hAnsi="Arial" w:cs="Arial"/>
          <w:lang w:val="tr-TR"/>
        </w:rPr>
        <w:t>ÇSYÇ</w:t>
      </w:r>
      <w:r w:rsidR="00D145F3" w:rsidRPr="00D145F3">
        <w:rPr>
          <w:rFonts w:ascii="Arial" w:hAnsi="Arial" w:cs="Arial"/>
          <w:lang w:val="tr-TR"/>
        </w:rPr>
        <w:t xml:space="preserve">, </w:t>
      </w:r>
      <w:r w:rsidR="00D145F3">
        <w:rPr>
          <w:rFonts w:ascii="Arial" w:hAnsi="Arial" w:cs="Arial"/>
          <w:lang w:val="tr-TR"/>
        </w:rPr>
        <w:t>İYP</w:t>
      </w:r>
      <w:r w:rsidR="00D145F3" w:rsidRPr="00D145F3">
        <w:rPr>
          <w:rFonts w:ascii="Arial" w:hAnsi="Arial" w:cs="Arial"/>
          <w:lang w:val="tr-TR"/>
        </w:rPr>
        <w:t xml:space="preserve"> ve diğer ilgili belgelerin hükümlerini ihale belgelerinin şartname bölümüne ekleyecektir. Yüklenicilerin bu şartnamelere uyması gerekecektir.</w:t>
      </w:r>
    </w:p>
    <w:p w14:paraId="33026E06" w14:textId="7830C5B8" w:rsidR="00D145F3" w:rsidRPr="00D145F3" w:rsidRDefault="00D145F3" w:rsidP="00D145F3">
      <w:pPr>
        <w:pStyle w:val="ListeParagraf"/>
        <w:numPr>
          <w:ilvl w:val="0"/>
          <w:numId w:val="12"/>
        </w:numPr>
        <w:spacing w:line="240" w:lineRule="auto"/>
        <w:jc w:val="both"/>
        <w:rPr>
          <w:rFonts w:ascii="Arial" w:hAnsi="Arial" w:cs="Arial"/>
          <w:lang w:val="tr-TR"/>
        </w:rPr>
      </w:pPr>
      <w:r w:rsidRPr="00D145F3">
        <w:rPr>
          <w:rFonts w:ascii="Arial" w:hAnsi="Arial" w:cs="Arial"/>
          <w:lang w:val="tr-TR"/>
        </w:rPr>
        <w:t>Yüklenici, işçileri Davranış Kuralları konusunda bilinçlendirecektir.</w:t>
      </w:r>
    </w:p>
    <w:p w14:paraId="7F43B6B1" w14:textId="41092826" w:rsidR="00D145F3" w:rsidRPr="00D145F3" w:rsidRDefault="00D145F3" w:rsidP="00D145F3">
      <w:pPr>
        <w:pStyle w:val="ListeParagraf"/>
        <w:numPr>
          <w:ilvl w:val="0"/>
          <w:numId w:val="12"/>
        </w:numPr>
        <w:spacing w:line="240" w:lineRule="auto"/>
        <w:jc w:val="both"/>
        <w:rPr>
          <w:rFonts w:ascii="Arial" w:hAnsi="Arial" w:cs="Arial"/>
          <w:lang w:val="tr-TR"/>
        </w:rPr>
      </w:pPr>
      <w:r w:rsidRPr="00D145F3">
        <w:rPr>
          <w:rFonts w:ascii="Arial" w:hAnsi="Arial" w:cs="Arial"/>
          <w:lang w:val="tr-TR"/>
        </w:rPr>
        <w:lastRenderedPageBreak/>
        <w:t xml:space="preserve">Yüklenici, </w:t>
      </w:r>
      <w:r>
        <w:rPr>
          <w:rFonts w:ascii="Arial" w:hAnsi="Arial" w:cs="Arial"/>
          <w:lang w:val="tr-TR"/>
        </w:rPr>
        <w:t>İSG</w:t>
      </w:r>
      <w:r w:rsidRPr="00D145F3">
        <w:rPr>
          <w:rFonts w:ascii="Arial" w:hAnsi="Arial" w:cs="Arial"/>
          <w:lang w:val="tr-TR"/>
        </w:rPr>
        <w:t xml:space="preserve"> ve Acil Durum Hazırlığı prosedürlerine dair kanıt sunacaktır.</w:t>
      </w:r>
    </w:p>
    <w:p w14:paraId="32B4C989" w14:textId="76812C80" w:rsidR="003E7BE1" w:rsidRPr="00D145F3" w:rsidRDefault="00F426AD" w:rsidP="00D145F3">
      <w:pPr>
        <w:pStyle w:val="ListeParagraf"/>
        <w:numPr>
          <w:ilvl w:val="0"/>
          <w:numId w:val="12"/>
        </w:numPr>
        <w:spacing w:line="240" w:lineRule="auto"/>
        <w:jc w:val="both"/>
        <w:rPr>
          <w:rFonts w:ascii="Arial" w:hAnsi="Arial" w:cs="Arial"/>
          <w:lang w:val="tr-TR"/>
        </w:rPr>
      </w:pPr>
      <w:r>
        <w:rPr>
          <w:rFonts w:ascii="Arial" w:hAnsi="Arial" w:cs="Arial"/>
          <w:lang w:val="tr-TR"/>
        </w:rPr>
        <w:t>Selçuklu</w:t>
      </w:r>
      <w:r w:rsidR="00D145F3" w:rsidRPr="00D145F3">
        <w:rPr>
          <w:rFonts w:ascii="Arial" w:hAnsi="Arial" w:cs="Arial"/>
          <w:lang w:val="tr-TR"/>
        </w:rPr>
        <w:t xml:space="preserve"> Belediyesi, düzenli saha ziyaretleri sırasında yüklenicinin </w:t>
      </w:r>
      <w:r w:rsidR="00D145F3">
        <w:rPr>
          <w:rFonts w:ascii="Arial" w:hAnsi="Arial" w:cs="Arial"/>
          <w:lang w:val="tr-TR"/>
        </w:rPr>
        <w:t>Ç</w:t>
      </w:r>
      <w:r w:rsidR="00D145F3" w:rsidRPr="00D145F3">
        <w:rPr>
          <w:rFonts w:ascii="Arial" w:hAnsi="Arial" w:cs="Arial"/>
          <w:lang w:val="tr-TR"/>
        </w:rPr>
        <w:t xml:space="preserve">&amp;S performansını, mümkün olduğunda yüklenici raporlaması veya harici izleme/denetim danışmanları kullanarak izleyecektir. Uygun durumlarda, </w:t>
      </w:r>
      <w:r>
        <w:rPr>
          <w:rFonts w:ascii="Arial" w:hAnsi="Arial" w:cs="Arial"/>
          <w:lang w:val="tr-TR"/>
        </w:rPr>
        <w:t>Selçuklu</w:t>
      </w:r>
      <w:r w:rsidR="00D145F3" w:rsidRPr="00D145F3">
        <w:rPr>
          <w:rFonts w:ascii="Arial" w:hAnsi="Arial" w:cs="Arial"/>
          <w:lang w:val="tr-TR"/>
        </w:rPr>
        <w:t xml:space="preserve"> Belediyesi, </w:t>
      </w:r>
      <w:r w:rsidR="00D145F3">
        <w:rPr>
          <w:rFonts w:ascii="Arial" w:hAnsi="Arial" w:cs="Arial"/>
          <w:lang w:val="tr-TR"/>
        </w:rPr>
        <w:t>İYP</w:t>
      </w:r>
      <w:r w:rsidR="00D145F3" w:rsidRPr="00D145F3">
        <w:rPr>
          <w:rFonts w:ascii="Arial" w:hAnsi="Arial" w:cs="Arial"/>
          <w:lang w:val="tr-TR"/>
        </w:rPr>
        <w:t xml:space="preserve">'ye önemli ölçüde uyulmaması durumunda (örneğin, </w:t>
      </w:r>
      <w:r>
        <w:rPr>
          <w:rFonts w:ascii="Arial" w:hAnsi="Arial" w:cs="Arial"/>
          <w:lang w:val="tr-TR"/>
        </w:rPr>
        <w:t>Selçuklu</w:t>
      </w:r>
      <w:r w:rsidR="00D145F3" w:rsidRPr="00D145F3">
        <w:rPr>
          <w:rFonts w:ascii="Arial" w:hAnsi="Arial" w:cs="Arial"/>
          <w:lang w:val="tr-TR"/>
        </w:rPr>
        <w:t xml:space="preserve"> Belediyesi'ne olaylar ve kazalar hakkında bilgi verilmemesi) düzeltici eylem(ler) uygulanana kadar yüklenicinin ödemesini askıya alabilir veya uygun şekilde diğer sözleşmesel çözümleri uygulayabilir.</w:t>
      </w:r>
      <w:r w:rsidR="003E7BE1" w:rsidRPr="00D145F3">
        <w:rPr>
          <w:rFonts w:ascii="Arial" w:hAnsi="Arial" w:cs="Arial"/>
          <w:lang w:val="tr-TR"/>
        </w:rPr>
        <w:t xml:space="preserve"> </w:t>
      </w:r>
    </w:p>
    <w:p w14:paraId="5CA46A81" w14:textId="77777777" w:rsidR="003E7BE1" w:rsidRPr="00D145F3" w:rsidRDefault="003E7BE1" w:rsidP="003E7BE1">
      <w:pPr>
        <w:pStyle w:val="ListeParagraf"/>
        <w:jc w:val="both"/>
        <w:rPr>
          <w:rFonts w:ascii="Arial" w:hAnsi="Arial" w:cs="Arial"/>
          <w:lang w:val="tr-TR"/>
        </w:rPr>
      </w:pPr>
    </w:p>
    <w:p w14:paraId="2A96B99F" w14:textId="6144A172" w:rsidR="003E7BE1" w:rsidRPr="00D145F3" w:rsidRDefault="00D145F3" w:rsidP="00426C81">
      <w:pPr>
        <w:pStyle w:val="baslik2"/>
        <w:rPr>
          <w:lang w:val="tr-TR"/>
        </w:rPr>
      </w:pPr>
      <w:bookmarkStart w:id="22" w:name="_Toc196791234"/>
      <w:r w:rsidRPr="00D145F3">
        <w:rPr>
          <w:lang w:val="tr-TR"/>
        </w:rPr>
        <w:t>Birincil Tedarikçilere Yönelik Prosedürler</w:t>
      </w:r>
      <w:bookmarkEnd w:id="22"/>
    </w:p>
    <w:p w14:paraId="38C93A7C" w14:textId="75723CBA" w:rsidR="00D145F3" w:rsidRPr="00D145F3" w:rsidRDefault="00D145F3" w:rsidP="00D145F3">
      <w:pPr>
        <w:spacing w:after="240" w:line="240" w:lineRule="auto"/>
        <w:jc w:val="both"/>
        <w:rPr>
          <w:rFonts w:ascii="Arial" w:hAnsi="Arial" w:cs="Arial"/>
          <w:lang w:val="tr-TR"/>
        </w:rPr>
      </w:pPr>
      <w:r w:rsidRPr="00D145F3">
        <w:rPr>
          <w:rFonts w:ascii="Arial" w:hAnsi="Arial" w:cs="Arial"/>
          <w:lang w:val="tr-TR"/>
        </w:rPr>
        <w:t xml:space="preserve">Prosedürün amacı, özellikle çocuk ve zorla çalıştırma ve birincil tedarik işçilerinden kaynaklanan alt projeye yönelik ciddi güvenlik sorunları olmak üzere işgücüyle ilgili risklerin yönetilmesini sağlamaktır. </w:t>
      </w:r>
      <w:r w:rsidR="00F426AD">
        <w:rPr>
          <w:rFonts w:ascii="Arial" w:hAnsi="Arial" w:cs="Arial"/>
          <w:lang w:val="tr-TR"/>
        </w:rPr>
        <w:t>Selçuklu</w:t>
      </w:r>
      <w:r w:rsidRPr="00D145F3">
        <w:rPr>
          <w:rFonts w:ascii="Arial" w:hAnsi="Arial" w:cs="Arial"/>
          <w:lang w:val="tr-TR"/>
        </w:rPr>
        <w:t xml:space="preserve"> Belediyesi ve tüm yükleniciler aşağıdaki önlemleri alacaktır:</w:t>
      </w:r>
    </w:p>
    <w:p w14:paraId="1AD57BDE" w14:textId="226F4CF6" w:rsidR="00D145F3" w:rsidRPr="00D145F3" w:rsidRDefault="00D145F3" w:rsidP="00D145F3">
      <w:pPr>
        <w:pStyle w:val="ListeParagraf"/>
        <w:numPr>
          <w:ilvl w:val="0"/>
          <w:numId w:val="4"/>
        </w:numPr>
        <w:spacing w:line="240" w:lineRule="auto"/>
        <w:jc w:val="both"/>
        <w:rPr>
          <w:rFonts w:ascii="Arial" w:hAnsi="Arial" w:cs="Arial"/>
          <w:lang w:val="tr-TR"/>
        </w:rPr>
      </w:pPr>
      <w:r w:rsidRPr="00D145F3">
        <w:rPr>
          <w:rFonts w:ascii="Arial" w:hAnsi="Arial" w:cs="Arial"/>
          <w:lang w:val="tr-TR"/>
        </w:rPr>
        <w:t>Yasal olarak oluşturulmuş tedarikçilerden tedarik sağlayın.</w:t>
      </w:r>
    </w:p>
    <w:p w14:paraId="6BB71A8F" w14:textId="6D979418" w:rsidR="003E7BE1" w:rsidRPr="00D145F3" w:rsidRDefault="00D145F3" w:rsidP="00D145F3">
      <w:pPr>
        <w:pStyle w:val="ListeParagraf"/>
        <w:numPr>
          <w:ilvl w:val="0"/>
          <w:numId w:val="4"/>
        </w:numPr>
        <w:spacing w:line="240" w:lineRule="auto"/>
        <w:jc w:val="both"/>
        <w:rPr>
          <w:rFonts w:ascii="Arial" w:hAnsi="Arial" w:cs="Arial"/>
          <w:lang w:val="tr-TR"/>
        </w:rPr>
      </w:pPr>
      <w:r w:rsidRPr="00D145F3">
        <w:rPr>
          <w:rFonts w:ascii="Arial" w:hAnsi="Arial" w:cs="Arial"/>
          <w:lang w:val="tr-TR"/>
        </w:rPr>
        <w:t xml:space="preserve">Mümkün olduğu ölçüde, birincil tedarikçilerin yaş doğrulamaları yapmasını, işçileri herhangi bir zorlama veya zorlama olmadan istihdam etmesini ve temel </w:t>
      </w:r>
      <w:r w:rsidR="00A11845">
        <w:rPr>
          <w:rFonts w:ascii="Arial" w:hAnsi="Arial" w:cs="Arial"/>
          <w:lang w:val="tr-TR"/>
        </w:rPr>
        <w:t>İSG</w:t>
      </w:r>
      <w:r w:rsidRPr="00D145F3">
        <w:rPr>
          <w:rFonts w:ascii="Arial" w:hAnsi="Arial" w:cs="Arial"/>
          <w:lang w:val="tr-TR"/>
        </w:rPr>
        <w:t xml:space="preserve"> sistemlerini sürdürmesini sağlamak için gerekli özeni gösterin</w:t>
      </w:r>
      <w:r w:rsidR="003E7BE1" w:rsidRPr="00D145F3">
        <w:rPr>
          <w:rFonts w:ascii="Arial" w:hAnsi="Arial" w:cs="Arial"/>
          <w:lang w:val="tr-TR"/>
        </w:rPr>
        <w:t xml:space="preserve">. </w:t>
      </w:r>
    </w:p>
    <w:p w14:paraId="6A82D583" w14:textId="77777777" w:rsidR="003E7BE1" w:rsidRPr="00D145F3" w:rsidRDefault="003E7BE1" w:rsidP="003E7BE1">
      <w:pPr>
        <w:rPr>
          <w:rFonts w:ascii="Arial" w:hAnsi="Arial" w:cs="Arial"/>
          <w:lang w:val="tr-TR"/>
        </w:rPr>
      </w:pPr>
    </w:p>
    <w:p w14:paraId="3845F335" w14:textId="77777777" w:rsidR="003E7BE1" w:rsidRPr="00D145F3" w:rsidRDefault="003E7BE1" w:rsidP="003D79B5">
      <w:pPr>
        <w:pStyle w:val="ListeParagraf"/>
        <w:spacing w:line="240" w:lineRule="auto"/>
        <w:jc w:val="both"/>
        <w:rPr>
          <w:rFonts w:ascii="Arial" w:hAnsi="Arial" w:cs="Arial"/>
          <w:lang w:val="tr-TR"/>
        </w:rPr>
      </w:pPr>
    </w:p>
    <w:p w14:paraId="6E901251" w14:textId="77777777" w:rsidR="00B51997" w:rsidRPr="00D145F3" w:rsidRDefault="00B51997">
      <w:pPr>
        <w:spacing w:after="160" w:line="259" w:lineRule="auto"/>
        <w:rPr>
          <w:rFonts w:ascii="Arial" w:hAnsi="Arial" w:cs="Arial"/>
          <w:lang w:val="tr-TR"/>
        </w:rPr>
      </w:pPr>
      <w:r w:rsidRPr="00D145F3">
        <w:rPr>
          <w:rFonts w:ascii="Arial" w:hAnsi="Arial" w:cs="Arial"/>
          <w:lang w:val="tr-TR"/>
        </w:rPr>
        <w:br w:type="page"/>
      </w:r>
    </w:p>
    <w:p w14:paraId="281B9401" w14:textId="6EE0ABB0" w:rsidR="003E7BE1" w:rsidRPr="00D145F3" w:rsidRDefault="00D145F3" w:rsidP="00426C81">
      <w:pPr>
        <w:pStyle w:val="baslik2"/>
        <w:rPr>
          <w:lang w:val="tr-TR"/>
        </w:rPr>
      </w:pPr>
      <w:bookmarkStart w:id="23" w:name="_Toc196791235"/>
      <w:r>
        <w:rPr>
          <w:lang w:val="tr-TR"/>
        </w:rPr>
        <w:t>İ</w:t>
      </w:r>
      <w:r w:rsidRPr="00D145F3">
        <w:rPr>
          <w:lang w:val="tr-TR"/>
        </w:rPr>
        <w:t>şçi Konaklama</w:t>
      </w:r>
      <w:bookmarkEnd w:id="23"/>
    </w:p>
    <w:p w14:paraId="4509B777" w14:textId="31503587" w:rsidR="003E7BE1" w:rsidRPr="00D145F3" w:rsidRDefault="00D145F3" w:rsidP="003A3068">
      <w:pPr>
        <w:pStyle w:val="NormalWeb"/>
        <w:jc w:val="both"/>
        <w:rPr>
          <w:rFonts w:ascii="Arial" w:hAnsi="Arial" w:cs="Arial"/>
          <w:color w:val="000000"/>
          <w:sz w:val="20"/>
          <w:szCs w:val="20"/>
          <w:lang w:val="tr-TR"/>
        </w:rPr>
      </w:pPr>
      <w:r w:rsidRPr="00D145F3">
        <w:rPr>
          <w:rFonts w:ascii="Arial" w:hAnsi="Arial" w:cs="Arial"/>
          <w:color w:val="000000"/>
          <w:sz w:val="20"/>
          <w:szCs w:val="20"/>
          <w:lang w:val="tr-TR"/>
        </w:rPr>
        <w:t>Çalışanlar için konaklama sağlanırsa, yükleniciler bunların iyi hijyen standartlarında, temiz içme suyu, temiz yataklar, tuvaletler ve duşlar, temiz yatak odaları, iyi aydınlatma, dolaplar, uygun havalandırma, güvenli elektrik tesisatı, yangın ve yıldırım koruması, ayrı pişirme ve yeme alanları ile sağlandığından emin olacaktır. Erkekler ve kadınlar için ayrı tesisler sağlanacaktır. Yükleniciler, IFC ve Avrupa İmar ve Kalkınma Bankası</w:t>
      </w:r>
      <w:r>
        <w:rPr>
          <w:rFonts w:ascii="Arial" w:hAnsi="Arial" w:cs="Arial"/>
          <w:color w:val="000000"/>
          <w:sz w:val="20"/>
          <w:szCs w:val="20"/>
          <w:lang w:val="tr-TR"/>
        </w:rPr>
        <w:t xml:space="preserve"> (</w:t>
      </w:r>
      <w:r w:rsidRPr="00D145F3">
        <w:rPr>
          <w:rFonts w:ascii="Arial" w:hAnsi="Arial" w:cs="Arial"/>
          <w:color w:val="000000"/>
          <w:sz w:val="20"/>
          <w:szCs w:val="20"/>
          <w:lang w:val="tr-TR"/>
        </w:rPr>
        <w:t>EBRD</w:t>
      </w:r>
      <w:r>
        <w:rPr>
          <w:rFonts w:ascii="Arial" w:hAnsi="Arial" w:cs="Arial"/>
          <w:color w:val="000000"/>
          <w:sz w:val="20"/>
          <w:szCs w:val="20"/>
          <w:lang w:val="tr-TR"/>
        </w:rPr>
        <w:t>)</w:t>
      </w:r>
      <w:r w:rsidRPr="00D145F3">
        <w:rPr>
          <w:rFonts w:ascii="Arial" w:hAnsi="Arial" w:cs="Arial"/>
          <w:color w:val="000000"/>
          <w:sz w:val="20"/>
          <w:szCs w:val="20"/>
          <w:lang w:val="tr-TR"/>
        </w:rPr>
        <w:t xml:space="preserve"> tarafından hazırlanan "Çalışanların Konaklaması: Süreçler ve Standartlar: Bir Rehber Not"a uymakla yükümlü olacaktır</w:t>
      </w:r>
      <w:r w:rsidR="003E7BE1" w:rsidRPr="00D145F3">
        <w:rPr>
          <w:rFonts w:ascii="Arial" w:hAnsi="Arial" w:cs="Arial"/>
          <w:color w:val="000000"/>
          <w:sz w:val="20"/>
          <w:szCs w:val="20"/>
          <w:lang w:val="tr-TR"/>
        </w:rPr>
        <w:t>.</w:t>
      </w:r>
    </w:p>
    <w:p w14:paraId="20D0268D" w14:textId="6C203765" w:rsidR="003E7BE1" w:rsidRPr="00D145F3" w:rsidRDefault="00D145F3" w:rsidP="00426C81">
      <w:pPr>
        <w:pStyle w:val="baslik2"/>
        <w:rPr>
          <w:lang w:val="tr-TR"/>
        </w:rPr>
      </w:pPr>
      <w:bookmarkStart w:id="24" w:name="_Toc196791236"/>
      <w:r>
        <w:rPr>
          <w:lang w:val="tr-TR"/>
        </w:rPr>
        <w:t>İYP</w:t>
      </w:r>
      <w:r w:rsidRPr="00D145F3">
        <w:rPr>
          <w:lang w:val="tr-TR"/>
        </w:rPr>
        <w:t>'nin Uygulanmasına Yönelik Kurumsal Düzenleme</w:t>
      </w:r>
      <w:bookmarkEnd w:id="24"/>
      <w:r w:rsidR="003E7BE1" w:rsidRPr="00D145F3">
        <w:rPr>
          <w:lang w:val="tr-TR"/>
        </w:rPr>
        <w:t xml:space="preserve"> </w:t>
      </w:r>
    </w:p>
    <w:p w14:paraId="6C63AC49" w14:textId="7F9B85B8" w:rsidR="003E7BE1" w:rsidRPr="00D145F3" w:rsidRDefault="00F426AD" w:rsidP="003A3068">
      <w:pPr>
        <w:pStyle w:val="NormalWeb"/>
        <w:jc w:val="both"/>
        <w:rPr>
          <w:rFonts w:ascii="Arial" w:hAnsi="Arial" w:cs="Arial"/>
          <w:color w:val="000000"/>
          <w:sz w:val="20"/>
          <w:szCs w:val="20"/>
          <w:lang w:val="tr-TR"/>
        </w:rPr>
      </w:pPr>
      <w:r>
        <w:rPr>
          <w:rFonts w:ascii="Arial" w:hAnsi="Arial" w:cs="Arial"/>
          <w:color w:val="000000"/>
          <w:sz w:val="20"/>
          <w:szCs w:val="20"/>
          <w:lang w:val="tr-TR"/>
        </w:rPr>
        <w:t>Selçuklu</w:t>
      </w:r>
      <w:r w:rsidR="00CD3825" w:rsidRPr="00CD3825">
        <w:rPr>
          <w:rFonts w:ascii="Arial" w:hAnsi="Arial" w:cs="Arial"/>
          <w:color w:val="000000"/>
          <w:sz w:val="20"/>
          <w:szCs w:val="20"/>
          <w:lang w:val="tr-TR"/>
        </w:rPr>
        <w:t xml:space="preserve"> Belediyesi, </w:t>
      </w:r>
      <w:r w:rsidR="00CD3825">
        <w:rPr>
          <w:rFonts w:ascii="Arial" w:hAnsi="Arial" w:cs="Arial"/>
          <w:color w:val="000000"/>
          <w:sz w:val="20"/>
          <w:szCs w:val="20"/>
          <w:lang w:val="tr-TR"/>
        </w:rPr>
        <w:t>İYP</w:t>
      </w:r>
      <w:r w:rsidR="00CD3825" w:rsidRPr="00CD3825">
        <w:rPr>
          <w:rFonts w:ascii="Arial" w:hAnsi="Arial" w:cs="Arial"/>
          <w:color w:val="000000"/>
          <w:sz w:val="20"/>
          <w:szCs w:val="20"/>
          <w:lang w:val="tr-TR"/>
        </w:rPr>
        <w:t xml:space="preserve">'nin uygulanması ve izlenmesinden ana sorumluluğu üstlenecektir. </w:t>
      </w:r>
      <w:r>
        <w:rPr>
          <w:rFonts w:ascii="Arial" w:hAnsi="Arial" w:cs="Arial"/>
          <w:color w:val="000000"/>
          <w:sz w:val="20"/>
          <w:szCs w:val="20"/>
          <w:lang w:val="tr-TR"/>
        </w:rPr>
        <w:t>Selçuklu</w:t>
      </w:r>
      <w:r w:rsidR="00CD3825" w:rsidRPr="00CD3825">
        <w:rPr>
          <w:rFonts w:ascii="Arial" w:hAnsi="Arial" w:cs="Arial"/>
          <w:color w:val="000000"/>
          <w:sz w:val="20"/>
          <w:szCs w:val="20"/>
          <w:lang w:val="tr-TR"/>
        </w:rPr>
        <w:t xml:space="preserve"> Belediyesi PU</w:t>
      </w:r>
      <w:r w:rsidR="00A11845">
        <w:rPr>
          <w:rFonts w:ascii="Arial" w:hAnsi="Arial" w:cs="Arial"/>
          <w:color w:val="000000"/>
          <w:sz w:val="20"/>
          <w:szCs w:val="20"/>
          <w:lang w:val="tr-TR"/>
        </w:rPr>
        <w:t>B</w:t>
      </w:r>
      <w:r w:rsidR="00CD3825" w:rsidRPr="00CD3825">
        <w:rPr>
          <w:rFonts w:ascii="Arial" w:hAnsi="Arial" w:cs="Arial"/>
          <w:color w:val="000000"/>
          <w:sz w:val="20"/>
          <w:szCs w:val="20"/>
          <w:lang w:val="tr-TR"/>
        </w:rPr>
        <w:t xml:space="preserve">, alt proje faaliyetlerini belirleyecek, alt proje tasarımlarını ve ihale belgelerini hazırlayacak ve ayrıca yüklenicileri temin edecektir. </w:t>
      </w:r>
      <w:r>
        <w:rPr>
          <w:rFonts w:ascii="Arial" w:hAnsi="Arial" w:cs="Arial"/>
          <w:color w:val="000000"/>
          <w:sz w:val="20"/>
          <w:szCs w:val="20"/>
          <w:lang w:val="tr-TR"/>
        </w:rPr>
        <w:t>Selçuklu</w:t>
      </w:r>
      <w:r w:rsidR="00CD3825" w:rsidRPr="00CD3825">
        <w:rPr>
          <w:rFonts w:ascii="Arial" w:hAnsi="Arial" w:cs="Arial"/>
          <w:color w:val="000000"/>
          <w:sz w:val="20"/>
          <w:szCs w:val="20"/>
          <w:lang w:val="tr-TR"/>
        </w:rPr>
        <w:t xml:space="preserve"> Belediyesi PU</w:t>
      </w:r>
      <w:r w:rsidR="00A11845">
        <w:rPr>
          <w:rFonts w:ascii="Arial" w:hAnsi="Arial" w:cs="Arial"/>
          <w:color w:val="000000"/>
          <w:sz w:val="20"/>
          <w:szCs w:val="20"/>
          <w:lang w:val="tr-TR"/>
        </w:rPr>
        <w:t>B</w:t>
      </w:r>
      <w:r w:rsidR="00CD3825" w:rsidRPr="00CD3825">
        <w:rPr>
          <w:rFonts w:ascii="Arial" w:hAnsi="Arial" w:cs="Arial"/>
          <w:color w:val="000000"/>
          <w:sz w:val="20"/>
          <w:szCs w:val="20"/>
          <w:lang w:val="tr-TR"/>
        </w:rPr>
        <w:t xml:space="preserve">, yüklenici ve saha denetimi, teknik kalite güvencesi, sertifikasyon ve işlerin ödenmesinden sorumlu olacaktır. </w:t>
      </w:r>
      <w:r>
        <w:rPr>
          <w:rFonts w:ascii="Arial" w:hAnsi="Arial" w:cs="Arial"/>
          <w:color w:val="000000"/>
          <w:sz w:val="20"/>
          <w:szCs w:val="20"/>
          <w:lang w:val="tr-TR"/>
        </w:rPr>
        <w:t>Selçuklu</w:t>
      </w:r>
      <w:r w:rsidR="00CD3825" w:rsidRPr="00CD3825">
        <w:rPr>
          <w:rFonts w:ascii="Arial" w:hAnsi="Arial" w:cs="Arial"/>
          <w:color w:val="000000"/>
          <w:sz w:val="20"/>
          <w:szCs w:val="20"/>
          <w:lang w:val="tr-TR"/>
        </w:rPr>
        <w:t xml:space="preserve"> Belediyesi PU</w:t>
      </w:r>
      <w:r w:rsidR="00CD3825">
        <w:rPr>
          <w:rFonts w:ascii="Arial" w:hAnsi="Arial" w:cs="Arial"/>
          <w:color w:val="000000"/>
          <w:sz w:val="20"/>
          <w:szCs w:val="20"/>
          <w:lang w:val="tr-TR"/>
        </w:rPr>
        <w:t>B</w:t>
      </w:r>
      <w:r w:rsidR="00CD3825" w:rsidRPr="00CD3825">
        <w:rPr>
          <w:rFonts w:ascii="Arial" w:hAnsi="Arial" w:cs="Arial"/>
          <w:color w:val="000000"/>
          <w:sz w:val="20"/>
          <w:szCs w:val="20"/>
          <w:lang w:val="tr-TR"/>
        </w:rPr>
        <w:t>, işgücü yönetimi prosedürlerinin ihale belgelerinin şartname bölümüne ve tedarik sözleşmelerine entegre edilmesini sağlayacaktır.</w:t>
      </w:r>
    </w:p>
    <w:p w14:paraId="46D56E25" w14:textId="4FE48F6A" w:rsidR="003E7BE1" w:rsidRPr="00D145F3" w:rsidRDefault="00CD3825" w:rsidP="00426C81">
      <w:pPr>
        <w:pStyle w:val="baslik2"/>
        <w:rPr>
          <w:lang w:val="tr-TR"/>
        </w:rPr>
      </w:pPr>
      <w:bookmarkStart w:id="25" w:name="_Toc196791237"/>
      <w:r>
        <w:rPr>
          <w:lang w:val="tr-TR"/>
        </w:rPr>
        <w:t>Şikayet Mekanizması</w:t>
      </w:r>
      <w:bookmarkEnd w:id="25"/>
    </w:p>
    <w:p w14:paraId="6EF21ACA" w14:textId="3E049E7E" w:rsidR="003E7BE1" w:rsidRPr="00D145F3" w:rsidRDefault="00CD3825" w:rsidP="00CD3825">
      <w:pPr>
        <w:pStyle w:val="NormalWeb"/>
        <w:jc w:val="both"/>
        <w:rPr>
          <w:rFonts w:ascii="Arial" w:hAnsi="Arial" w:cs="Arial"/>
          <w:b/>
          <w:bCs/>
          <w:lang w:val="tr-TR"/>
        </w:rPr>
      </w:pPr>
      <w:r w:rsidRPr="00CD3825">
        <w:rPr>
          <w:rFonts w:ascii="Arial" w:hAnsi="Arial" w:cs="Arial"/>
          <w:color w:val="000000"/>
          <w:sz w:val="20"/>
          <w:szCs w:val="20"/>
          <w:lang w:val="tr-TR"/>
        </w:rPr>
        <w:t xml:space="preserve">Aşağıda özetlenen sürece göre alt proje çalışanları için özel bir </w:t>
      </w:r>
      <w:r w:rsidR="004122AD">
        <w:rPr>
          <w:rFonts w:ascii="Arial" w:hAnsi="Arial" w:cs="Arial"/>
          <w:color w:val="000000"/>
          <w:sz w:val="20"/>
          <w:szCs w:val="20"/>
          <w:lang w:val="tr-TR"/>
        </w:rPr>
        <w:t>Çalışan Şi</w:t>
      </w:r>
      <w:r w:rsidRPr="00CD3825">
        <w:rPr>
          <w:rFonts w:ascii="Arial" w:hAnsi="Arial" w:cs="Arial"/>
          <w:color w:val="000000"/>
          <w:sz w:val="20"/>
          <w:szCs w:val="20"/>
          <w:lang w:val="tr-TR"/>
        </w:rPr>
        <w:t xml:space="preserve">kayet Mekanizması (Çalışan </w:t>
      </w:r>
      <w:r>
        <w:rPr>
          <w:rFonts w:ascii="Arial" w:hAnsi="Arial" w:cs="Arial"/>
          <w:color w:val="000000"/>
          <w:sz w:val="20"/>
          <w:szCs w:val="20"/>
          <w:lang w:val="tr-TR"/>
        </w:rPr>
        <w:t>Ş</w:t>
      </w:r>
      <w:r w:rsidRPr="00CD3825">
        <w:rPr>
          <w:rFonts w:ascii="Arial" w:hAnsi="Arial" w:cs="Arial"/>
          <w:color w:val="000000"/>
          <w:sz w:val="20"/>
          <w:szCs w:val="20"/>
          <w:lang w:val="tr-TR"/>
        </w:rPr>
        <w:t xml:space="preserve">M) olacaktır. Bu, doğrudan ve sözleşmeli çalışanların endişelerini ele almanın kültürel olarak uygun yollarını dikkate alır. Şikayetleri ve endişeleri belgeleme süreçleri, sorunları çözmek için zaman taahhütleri dahil olmak üzere belirtilmiştir. Çalışanlar işe alındıklarında ilgili Çalışan </w:t>
      </w:r>
      <w:r>
        <w:rPr>
          <w:rFonts w:ascii="Arial" w:hAnsi="Arial" w:cs="Arial"/>
          <w:color w:val="000000"/>
          <w:sz w:val="20"/>
          <w:szCs w:val="20"/>
          <w:lang w:val="tr-TR"/>
        </w:rPr>
        <w:t>Ş</w:t>
      </w:r>
      <w:r w:rsidRPr="00CD3825">
        <w:rPr>
          <w:rFonts w:ascii="Arial" w:hAnsi="Arial" w:cs="Arial"/>
          <w:color w:val="000000"/>
          <w:sz w:val="20"/>
          <w:szCs w:val="20"/>
          <w:lang w:val="tr-TR"/>
        </w:rPr>
        <w:t>M hakkında bilgilendirilecek ve işverenden gelebilecek herhangi bir misillemeye karşı tazminat, gizlilik ve koruma hakları sözleşmede belirtilecektir.</w:t>
      </w:r>
      <w:bookmarkStart w:id="26" w:name="_Toc55295269"/>
    </w:p>
    <w:p w14:paraId="58FAAAD9" w14:textId="7BC2D7F1" w:rsidR="003E7BE1" w:rsidRPr="00D145F3" w:rsidRDefault="00CD3825" w:rsidP="00426C81">
      <w:pPr>
        <w:pStyle w:val="baslik3"/>
        <w:rPr>
          <w:lang w:val="tr-TR"/>
        </w:rPr>
      </w:pPr>
      <w:bookmarkStart w:id="27" w:name="_Toc196791238"/>
      <w:bookmarkEnd w:id="26"/>
      <w:r w:rsidRPr="00CD3825">
        <w:rPr>
          <w:lang w:val="tr-TR"/>
        </w:rPr>
        <w:t>Rutin Şikayetler</w:t>
      </w:r>
      <w:bookmarkEnd w:id="27"/>
    </w:p>
    <w:p w14:paraId="6FA9EF8F" w14:textId="608E31C2" w:rsidR="00CD3825" w:rsidRPr="00CD3825" w:rsidRDefault="00CD3825" w:rsidP="00CD3825">
      <w:pPr>
        <w:pStyle w:val="NormalWeb"/>
        <w:jc w:val="both"/>
        <w:rPr>
          <w:rFonts w:ascii="Arial" w:hAnsi="Arial" w:cs="Arial"/>
          <w:sz w:val="20"/>
          <w:szCs w:val="20"/>
          <w:lang w:val="tr-TR"/>
        </w:rPr>
      </w:pPr>
      <w:r w:rsidRPr="00CD3825">
        <w:rPr>
          <w:rFonts w:ascii="Arial" w:hAnsi="Arial" w:cs="Arial"/>
          <w:sz w:val="20"/>
          <w:szCs w:val="20"/>
          <w:lang w:val="tr-TR"/>
        </w:rPr>
        <w:t xml:space="preserve">Çalışan </w:t>
      </w:r>
      <w:r w:rsidR="00CF61D4">
        <w:rPr>
          <w:rFonts w:ascii="Arial" w:hAnsi="Arial" w:cs="Arial"/>
          <w:sz w:val="20"/>
          <w:szCs w:val="20"/>
          <w:lang w:val="tr-TR"/>
        </w:rPr>
        <w:t>Ş</w:t>
      </w:r>
      <w:r w:rsidRPr="00CD3825">
        <w:rPr>
          <w:rFonts w:ascii="Arial" w:hAnsi="Arial" w:cs="Arial"/>
          <w:sz w:val="20"/>
          <w:szCs w:val="20"/>
          <w:lang w:val="tr-TR"/>
        </w:rPr>
        <w:t>M için süreç şu şekildedir:</w:t>
      </w:r>
    </w:p>
    <w:p w14:paraId="655823C7" w14:textId="67CD1F8D" w:rsidR="00CD3825" w:rsidRPr="00CD3825" w:rsidRDefault="00CD3825" w:rsidP="00CD3825">
      <w:pPr>
        <w:pStyle w:val="NormalWeb"/>
        <w:numPr>
          <w:ilvl w:val="0"/>
          <w:numId w:val="12"/>
        </w:numPr>
        <w:jc w:val="both"/>
        <w:rPr>
          <w:rFonts w:ascii="Arial" w:hAnsi="Arial" w:cs="Arial"/>
          <w:sz w:val="20"/>
          <w:szCs w:val="20"/>
          <w:lang w:val="tr-TR"/>
        </w:rPr>
      </w:pPr>
      <w:r w:rsidRPr="00CD3825">
        <w:rPr>
          <w:rFonts w:ascii="Arial" w:hAnsi="Arial" w:cs="Arial"/>
          <w:sz w:val="20"/>
          <w:szCs w:val="20"/>
          <w:lang w:val="tr-TR"/>
        </w:rPr>
        <w:t>Herhangi bir çalışan şikayetini, bilgi ve şikayetlerin iletilmesi için ilk odak noktası olarak yükleniciye şahsen, telefonla, kısa mesajla, posta yoluyla veya e-postayla (gerekirse anonim olarak) bildirebilir. Şikayetin alınmasından itibaren bir hafta içinde mağdur çalışan veya yüklenici tarafından tatmin edici bir şekilde çözülen şikayetler için, olay ve ortaya çıkan çözüm kaydedilir ve aylık olarak PU</w:t>
      </w:r>
      <w:r>
        <w:rPr>
          <w:rFonts w:ascii="Arial" w:hAnsi="Arial" w:cs="Arial"/>
          <w:sz w:val="20"/>
          <w:szCs w:val="20"/>
          <w:lang w:val="tr-TR"/>
        </w:rPr>
        <w:t>B</w:t>
      </w:r>
      <w:r w:rsidRPr="00CD3825">
        <w:rPr>
          <w:rFonts w:ascii="Arial" w:hAnsi="Arial" w:cs="Arial"/>
          <w:sz w:val="20"/>
          <w:szCs w:val="20"/>
          <w:lang w:val="tr-TR"/>
        </w:rPr>
        <w:t>'</w:t>
      </w:r>
      <w:r>
        <w:rPr>
          <w:rFonts w:ascii="Arial" w:hAnsi="Arial" w:cs="Arial"/>
          <w:sz w:val="20"/>
          <w:szCs w:val="20"/>
          <w:lang w:val="tr-TR"/>
        </w:rPr>
        <w:t xml:space="preserve"> </w:t>
      </w:r>
      <w:r w:rsidRPr="00CD3825">
        <w:rPr>
          <w:rFonts w:ascii="Arial" w:hAnsi="Arial" w:cs="Arial"/>
          <w:sz w:val="20"/>
          <w:szCs w:val="20"/>
          <w:lang w:val="tr-TR"/>
        </w:rPr>
        <w:t>un alt proje koordinatörüne bildirilir.</w:t>
      </w:r>
    </w:p>
    <w:p w14:paraId="0161799D" w14:textId="3B213B29" w:rsidR="00CD3825" w:rsidRPr="00CD3825" w:rsidRDefault="00CD3825" w:rsidP="00CD3825">
      <w:pPr>
        <w:pStyle w:val="NormalWeb"/>
        <w:numPr>
          <w:ilvl w:val="0"/>
          <w:numId w:val="12"/>
        </w:numPr>
        <w:jc w:val="both"/>
        <w:rPr>
          <w:rFonts w:ascii="Arial" w:hAnsi="Arial" w:cs="Arial"/>
          <w:sz w:val="20"/>
          <w:szCs w:val="20"/>
          <w:lang w:val="tr-TR"/>
        </w:rPr>
      </w:pPr>
      <w:r w:rsidRPr="00CD3825">
        <w:rPr>
          <w:rFonts w:ascii="Arial" w:hAnsi="Arial" w:cs="Arial"/>
          <w:sz w:val="20"/>
          <w:szCs w:val="20"/>
          <w:lang w:val="tr-TR"/>
        </w:rPr>
        <w:t xml:space="preserve">Şikayet bir hafta içinde çözülmezse, yüklenici (veya doğrudan şikayetçi) sorunu sosyal odak noktasına iletir. Sosyal odak noktası şikayeti ele almak ve çözmek için çalışacak ve özellikle şikayet salgın hastalık bulaşmasını önlemek için gereken KKD eksikliği gibi kişiye zarar verebilecek veya maruziyete neden olabilecek acil bir durumla ilgiliyse çalışanı mümkün olan en kısa sürede bilgilendirecektir. Acil olmayan şikayetler için, sosyal odak noktası şikayetleri 2 hafta içinde çözmeyi hedefleyecektir. Sosyal odak noktası tarafından tatmin edici bir şekilde çözülen şikayetler için, olay ve ortaya çıkan çözüm sosyal odak noktası tarafından kaydedilecek ve düzenli raporlamanın bir parçası olarak alt proje koordinatörüne aylık olarak bildirilecektir. Şikayet çözülmemişse, sosyal odak noktası daha fazla işlem veya çözüm için </w:t>
      </w:r>
      <w:r w:rsidR="00F426AD">
        <w:rPr>
          <w:rFonts w:ascii="Arial" w:hAnsi="Arial" w:cs="Arial"/>
          <w:sz w:val="20"/>
          <w:szCs w:val="20"/>
          <w:lang w:val="tr-TR"/>
        </w:rPr>
        <w:t>Selçuklu</w:t>
      </w:r>
      <w:r w:rsidRPr="00CD3825">
        <w:rPr>
          <w:rFonts w:ascii="Arial" w:hAnsi="Arial" w:cs="Arial"/>
          <w:sz w:val="20"/>
          <w:szCs w:val="20"/>
          <w:lang w:val="tr-TR"/>
        </w:rPr>
        <w:t xml:space="preserve"> Belediyesi'ndeki PU</w:t>
      </w:r>
      <w:r>
        <w:rPr>
          <w:rFonts w:ascii="Arial" w:hAnsi="Arial" w:cs="Arial"/>
          <w:sz w:val="20"/>
          <w:szCs w:val="20"/>
          <w:lang w:val="tr-TR"/>
        </w:rPr>
        <w:t>B</w:t>
      </w:r>
      <w:r w:rsidRPr="00CD3825">
        <w:rPr>
          <w:rFonts w:ascii="Arial" w:hAnsi="Arial" w:cs="Arial"/>
          <w:sz w:val="20"/>
          <w:szCs w:val="20"/>
          <w:lang w:val="tr-TR"/>
        </w:rPr>
        <w:t xml:space="preserve"> koordinatörüne yönlendirecektir.</w:t>
      </w:r>
    </w:p>
    <w:p w14:paraId="13833A3B" w14:textId="77777777" w:rsidR="00CD3825" w:rsidRPr="00CD3825" w:rsidRDefault="00CD3825" w:rsidP="00CD3825">
      <w:pPr>
        <w:pStyle w:val="NormalWeb"/>
        <w:jc w:val="both"/>
        <w:rPr>
          <w:rFonts w:ascii="Arial" w:hAnsi="Arial" w:cs="Arial"/>
          <w:sz w:val="20"/>
          <w:szCs w:val="20"/>
          <w:lang w:val="tr-TR"/>
        </w:rPr>
      </w:pPr>
      <w:r w:rsidRPr="00CD3825">
        <w:rPr>
          <w:rFonts w:ascii="Arial" w:hAnsi="Arial" w:cs="Arial"/>
          <w:sz w:val="20"/>
          <w:szCs w:val="20"/>
          <w:lang w:val="tr-TR"/>
        </w:rPr>
        <w:t>Çalışanlar, ulusal iş hukuku kapsamında sağlandığı şekilde konuları ilgili adli işlemlere yönlendirme haklarını koruyacaktır.</w:t>
      </w:r>
    </w:p>
    <w:p w14:paraId="2CF95C05" w14:textId="579A4C56" w:rsidR="003E7BE1" w:rsidRPr="00D145F3" w:rsidRDefault="00CD3825" w:rsidP="00CD3825">
      <w:pPr>
        <w:pStyle w:val="NormalWeb"/>
        <w:jc w:val="both"/>
        <w:rPr>
          <w:rFonts w:ascii="Arial" w:eastAsia="SymbolMT" w:hAnsi="Arial" w:cs="Arial"/>
          <w:sz w:val="20"/>
          <w:szCs w:val="20"/>
          <w:lang w:val="tr-TR"/>
        </w:rPr>
      </w:pPr>
      <w:r w:rsidRPr="00CD3825">
        <w:rPr>
          <w:rFonts w:ascii="Arial" w:hAnsi="Arial" w:cs="Arial"/>
          <w:sz w:val="20"/>
          <w:szCs w:val="20"/>
          <w:lang w:val="tr-TR"/>
        </w:rPr>
        <w:t>Her şikayet kaydına, alınan şikayetin yılını, sırasını ve ilçesini yansıtan benzersiz bir numara tahsis edilmelidir. Şikayet kayıtları (mektup, e-posta, konuşma kaydı) birlikte, elektronik olarak veya basılı kopya halinde saklanmalıdır. PU</w:t>
      </w:r>
      <w:r>
        <w:rPr>
          <w:rFonts w:ascii="Arial" w:hAnsi="Arial" w:cs="Arial"/>
          <w:sz w:val="20"/>
          <w:szCs w:val="20"/>
          <w:lang w:val="tr-TR"/>
        </w:rPr>
        <w:t>B</w:t>
      </w:r>
      <w:r w:rsidRPr="00CD3825">
        <w:rPr>
          <w:rFonts w:ascii="Arial" w:hAnsi="Arial" w:cs="Arial"/>
          <w:sz w:val="20"/>
          <w:szCs w:val="20"/>
          <w:lang w:val="tr-TR"/>
        </w:rPr>
        <w:t>'</w:t>
      </w:r>
      <w:r>
        <w:rPr>
          <w:rFonts w:ascii="Arial" w:hAnsi="Arial" w:cs="Arial"/>
          <w:sz w:val="20"/>
          <w:szCs w:val="20"/>
          <w:lang w:val="tr-TR"/>
        </w:rPr>
        <w:t xml:space="preserve"> </w:t>
      </w:r>
      <w:r w:rsidRPr="00CD3825">
        <w:rPr>
          <w:rFonts w:ascii="Arial" w:hAnsi="Arial" w:cs="Arial"/>
          <w:sz w:val="20"/>
          <w:szCs w:val="20"/>
          <w:lang w:val="tr-TR"/>
        </w:rPr>
        <w:t xml:space="preserve">un sosyal odak noktası, ortaya çıkan herhangi bir ortak sorunu analiz etmek ve yanıtlamak için tüm şikayetlerin aylık incelemesini yapmaktan sorumlu olacaktır. Odak Noktası ayrıca </w:t>
      </w:r>
      <w:r w:rsidR="004122AD">
        <w:rPr>
          <w:rFonts w:ascii="Arial" w:hAnsi="Arial" w:cs="Arial"/>
          <w:sz w:val="20"/>
          <w:szCs w:val="20"/>
          <w:lang w:val="tr-TR"/>
        </w:rPr>
        <w:t>Çalışan</w:t>
      </w:r>
      <w:r w:rsidRPr="00CD3825">
        <w:rPr>
          <w:rFonts w:ascii="Arial" w:hAnsi="Arial" w:cs="Arial"/>
          <w:sz w:val="20"/>
          <w:szCs w:val="20"/>
          <w:lang w:val="tr-TR"/>
        </w:rPr>
        <w:t xml:space="preserve"> </w:t>
      </w:r>
      <w:r>
        <w:rPr>
          <w:rFonts w:ascii="Arial" w:hAnsi="Arial" w:cs="Arial"/>
          <w:sz w:val="20"/>
          <w:szCs w:val="20"/>
          <w:lang w:val="tr-TR"/>
        </w:rPr>
        <w:t>Ş</w:t>
      </w:r>
      <w:r w:rsidRPr="00CD3825">
        <w:rPr>
          <w:rFonts w:ascii="Arial" w:hAnsi="Arial" w:cs="Arial"/>
          <w:sz w:val="20"/>
          <w:szCs w:val="20"/>
          <w:lang w:val="tr-TR"/>
        </w:rPr>
        <w:t>M'sinin gözetiminden, izlenmesinden ve raporlanmasından da sorumlu olacaktır.</w:t>
      </w:r>
      <w:r w:rsidR="003E7BE1" w:rsidRPr="00D145F3">
        <w:rPr>
          <w:rFonts w:ascii="Arial" w:eastAsia="SymbolMT" w:hAnsi="Arial" w:cs="Arial"/>
          <w:sz w:val="20"/>
          <w:szCs w:val="20"/>
          <w:lang w:val="tr-TR"/>
        </w:rPr>
        <w:t xml:space="preserve"> </w:t>
      </w:r>
    </w:p>
    <w:p w14:paraId="754BE86E" w14:textId="453BA38A" w:rsidR="003E7BE1" w:rsidRPr="00D145F3" w:rsidRDefault="00CD3825" w:rsidP="00426C81">
      <w:pPr>
        <w:pStyle w:val="baslik3"/>
        <w:rPr>
          <w:lang w:val="tr-TR"/>
        </w:rPr>
      </w:pPr>
      <w:bookmarkStart w:id="28" w:name="_Toc196791239"/>
      <w:r w:rsidRPr="00CD3825">
        <w:rPr>
          <w:lang w:val="tr-TR"/>
        </w:rPr>
        <w:t>Ciddi Şikayetler</w:t>
      </w:r>
      <w:bookmarkEnd w:id="28"/>
    </w:p>
    <w:p w14:paraId="751E60A6" w14:textId="36770DEE" w:rsidR="00CD3825" w:rsidRPr="00CD3825" w:rsidRDefault="00CD3825" w:rsidP="00CD3825">
      <w:pPr>
        <w:pStyle w:val="NormalWeb"/>
        <w:jc w:val="both"/>
        <w:rPr>
          <w:rFonts w:ascii="Arial" w:hAnsi="Arial" w:cs="Arial"/>
          <w:color w:val="000000"/>
          <w:sz w:val="20"/>
          <w:szCs w:val="20"/>
          <w:lang w:val="tr-TR"/>
        </w:rPr>
      </w:pPr>
      <w:r w:rsidRPr="00CD3825">
        <w:rPr>
          <w:rFonts w:ascii="Arial" w:hAnsi="Arial" w:cs="Arial"/>
          <w:color w:val="000000"/>
          <w:sz w:val="20"/>
          <w:szCs w:val="20"/>
          <w:lang w:val="tr-TR"/>
        </w:rPr>
        <w:t xml:space="preserve">Bir çalışanın işyerinde taciz, sindirme, kötü muamele, şiddet, ayrımcılık veya adaletsizlik gibi ciddi kötü muameleye maruz kalması durumunda, çalışan davayı sözlü veya yazılı olarak doğrudan yükleniciye veya </w:t>
      </w:r>
      <w:r w:rsidR="00F426AD">
        <w:rPr>
          <w:rFonts w:ascii="Arial" w:hAnsi="Arial" w:cs="Arial"/>
          <w:color w:val="000000"/>
          <w:sz w:val="20"/>
          <w:szCs w:val="20"/>
          <w:lang w:val="tr-TR"/>
        </w:rPr>
        <w:t>Selçuklu</w:t>
      </w:r>
      <w:r w:rsidRPr="00CD3825">
        <w:rPr>
          <w:rFonts w:ascii="Arial" w:hAnsi="Arial" w:cs="Arial"/>
          <w:color w:val="000000"/>
          <w:sz w:val="20"/>
          <w:szCs w:val="20"/>
          <w:lang w:val="tr-TR"/>
        </w:rPr>
        <w:t xml:space="preserve"> Belediyesine -farklı seviyelerde- iletebilir. Yüklenici davayı derhal </w:t>
      </w:r>
      <w:r w:rsidR="00F426AD">
        <w:rPr>
          <w:rFonts w:ascii="Arial" w:hAnsi="Arial" w:cs="Arial"/>
          <w:color w:val="000000"/>
          <w:sz w:val="20"/>
          <w:szCs w:val="20"/>
          <w:lang w:val="tr-TR"/>
        </w:rPr>
        <w:t>Selçuklu</w:t>
      </w:r>
      <w:r w:rsidRPr="00CD3825">
        <w:rPr>
          <w:rFonts w:ascii="Arial" w:hAnsi="Arial" w:cs="Arial"/>
          <w:color w:val="000000"/>
          <w:sz w:val="20"/>
          <w:szCs w:val="20"/>
          <w:lang w:val="tr-TR"/>
        </w:rPr>
        <w:t xml:space="preserve"> Belediyesine iletecektir</w:t>
      </w:r>
      <w:r>
        <w:rPr>
          <w:rFonts w:ascii="Arial" w:hAnsi="Arial" w:cs="Arial"/>
          <w:color w:val="000000"/>
          <w:sz w:val="20"/>
          <w:szCs w:val="20"/>
          <w:lang w:val="tr-TR"/>
        </w:rPr>
        <w:t>.</w:t>
      </w:r>
      <w:r w:rsidRPr="00CD3825">
        <w:rPr>
          <w:rFonts w:ascii="Arial" w:hAnsi="Arial" w:cs="Arial"/>
          <w:color w:val="000000"/>
          <w:sz w:val="20"/>
          <w:szCs w:val="20"/>
          <w:lang w:val="tr-TR"/>
        </w:rPr>
        <w:t xml:space="preserve"> </w:t>
      </w:r>
      <w:r w:rsidR="00F426AD">
        <w:rPr>
          <w:rFonts w:ascii="Arial" w:hAnsi="Arial" w:cs="Arial"/>
          <w:color w:val="000000"/>
          <w:sz w:val="20"/>
          <w:szCs w:val="20"/>
          <w:lang w:val="tr-TR"/>
        </w:rPr>
        <w:t>Selçuklu</w:t>
      </w:r>
      <w:r w:rsidRPr="00CD3825">
        <w:rPr>
          <w:rFonts w:ascii="Arial" w:hAnsi="Arial" w:cs="Arial"/>
          <w:color w:val="000000"/>
          <w:sz w:val="20"/>
          <w:szCs w:val="20"/>
          <w:lang w:val="tr-TR"/>
        </w:rPr>
        <w:t xml:space="preserve"> Belediyesi, çalışanın gizliliği ve anonimliği konusunda derhal davayı araştıracaktır.</w:t>
      </w:r>
    </w:p>
    <w:p w14:paraId="296EA6F5" w14:textId="16D689E3" w:rsidR="00CD3825" w:rsidRPr="00CD3825" w:rsidRDefault="00CD3825" w:rsidP="00CD3825">
      <w:pPr>
        <w:pStyle w:val="NormalWeb"/>
        <w:jc w:val="both"/>
        <w:rPr>
          <w:rFonts w:ascii="Arial" w:hAnsi="Arial" w:cs="Arial"/>
          <w:color w:val="000000"/>
          <w:sz w:val="20"/>
          <w:szCs w:val="20"/>
          <w:lang w:val="tr-TR"/>
        </w:rPr>
      </w:pPr>
      <w:r w:rsidRPr="00CD3825">
        <w:rPr>
          <w:rFonts w:ascii="Arial" w:hAnsi="Arial" w:cs="Arial"/>
          <w:color w:val="000000"/>
          <w:sz w:val="20"/>
          <w:szCs w:val="20"/>
          <w:lang w:val="tr-TR"/>
        </w:rPr>
        <w:t xml:space="preserve">Alt projenin yürürlüğe girmesi üzerine, </w:t>
      </w:r>
      <w:r w:rsidR="00F426AD">
        <w:rPr>
          <w:rFonts w:ascii="Arial" w:hAnsi="Arial" w:cs="Arial"/>
          <w:color w:val="000000"/>
          <w:sz w:val="20"/>
          <w:szCs w:val="20"/>
          <w:lang w:val="tr-TR"/>
        </w:rPr>
        <w:t>Selçuklu</w:t>
      </w:r>
      <w:r w:rsidRPr="00CD3825">
        <w:rPr>
          <w:rFonts w:ascii="Arial" w:hAnsi="Arial" w:cs="Arial"/>
          <w:color w:val="000000"/>
          <w:sz w:val="20"/>
          <w:szCs w:val="20"/>
          <w:lang w:val="tr-TR"/>
        </w:rPr>
        <w:t xml:space="preserve"> Belediyesi Ciddi Şikayetler için bir veya birden fazla Odak Kişi belirleyecektir. Bu Odak Kişiler, ciddi şikayetleri araştırma, ilgili yasa ve yönetmelikler ve şikayette bulunan kişilerin hakları da dahil olmak üzere Dünya Bankası standartları konusunda eğitim alacaktır. </w:t>
      </w:r>
      <w:r w:rsidR="00F426AD">
        <w:rPr>
          <w:rFonts w:ascii="Arial" w:hAnsi="Arial" w:cs="Arial"/>
          <w:color w:val="000000"/>
          <w:sz w:val="20"/>
          <w:szCs w:val="20"/>
          <w:lang w:val="tr-TR"/>
        </w:rPr>
        <w:t>Selçuklu</w:t>
      </w:r>
      <w:r w:rsidRPr="00CD3825">
        <w:rPr>
          <w:rFonts w:ascii="Arial" w:hAnsi="Arial" w:cs="Arial"/>
          <w:color w:val="000000"/>
          <w:sz w:val="20"/>
          <w:szCs w:val="20"/>
          <w:lang w:val="tr-TR"/>
        </w:rPr>
        <w:t xml:space="preserve"> Belediyesi ve Dünya Bankası, kültürel açıdan hassas ve yerel olarak uygun rolleri ve sorumlulukları ve prosedürleri birlikte geliştirecektir.</w:t>
      </w:r>
    </w:p>
    <w:p w14:paraId="1507D927" w14:textId="77777777" w:rsidR="00CD3825" w:rsidRPr="00CD3825" w:rsidRDefault="00CD3825" w:rsidP="00CD3825">
      <w:pPr>
        <w:pStyle w:val="NormalWeb"/>
        <w:jc w:val="both"/>
        <w:rPr>
          <w:rFonts w:ascii="Arial" w:hAnsi="Arial" w:cs="Arial"/>
          <w:color w:val="000000"/>
          <w:sz w:val="20"/>
          <w:szCs w:val="20"/>
          <w:lang w:val="tr-TR"/>
        </w:rPr>
      </w:pPr>
      <w:r w:rsidRPr="00CD3825">
        <w:rPr>
          <w:rFonts w:ascii="Arial" w:hAnsi="Arial" w:cs="Arial"/>
          <w:color w:val="000000"/>
          <w:sz w:val="20"/>
          <w:szCs w:val="20"/>
          <w:lang w:val="tr-TR"/>
        </w:rPr>
        <w:t>Bir doğrudan çalışan veya kamu görevlisinin ciddi bir şikayeti olması durumunda, personel Ciddi Şikayetler için Odak Kişiye doğrudan sözlü veya yazılı olarak başvurabilir.</w:t>
      </w:r>
    </w:p>
    <w:p w14:paraId="29A64AD1" w14:textId="66C88CC6" w:rsidR="003E7BE1" w:rsidRPr="00D145F3" w:rsidRDefault="00CD3825" w:rsidP="00CD3825">
      <w:pPr>
        <w:pStyle w:val="NormalWeb"/>
        <w:jc w:val="both"/>
        <w:rPr>
          <w:rFonts w:ascii="Arial" w:hAnsi="Arial" w:cs="Arial"/>
          <w:color w:val="000000"/>
          <w:sz w:val="20"/>
          <w:szCs w:val="20"/>
          <w:lang w:val="tr-TR"/>
        </w:rPr>
      </w:pPr>
      <w:r w:rsidRPr="00CD3825">
        <w:rPr>
          <w:rFonts w:ascii="Arial" w:hAnsi="Arial" w:cs="Arial"/>
          <w:color w:val="000000"/>
          <w:sz w:val="20"/>
          <w:szCs w:val="20"/>
          <w:lang w:val="tr-TR"/>
        </w:rPr>
        <w:t>Alınan tüm şikayetler dosyalanacak ve gizli tutulacaktır. İstatistiksel amaçlar için, vakalar anonimleştirilecek ve ilgili kişilerin kimliğinin tespit edilmesini önlemek için paketlenecektir.</w:t>
      </w:r>
      <w:r w:rsidR="003E7BE1" w:rsidRPr="00D145F3">
        <w:rPr>
          <w:rFonts w:ascii="Arial" w:hAnsi="Arial" w:cs="Arial"/>
          <w:color w:val="000000"/>
          <w:sz w:val="20"/>
          <w:szCs w:val="20"/>
          <w:lang w:val="tr-TR"/>
        </w:rPr>
        <w:t xml:space="preserve"> </w:t>
      </w:r>
    </w:p>
    <w:p w14:paraId="6B910DEA" w14:textId="7B29987E" w:rsidR="00BB550F" w:rsidRPr="00D145F3" w:rsidRDefault="00CD3825">
      <w:pPr>
        <w:pStyle w:val="baslik3"/>
        <w:rPr>
          <w:lang w:val="tr-TR"/>
        </w:rPr>
      </w:pPr>
      <w:bookmarkStart w:id="29" w:name="_Toc196791240"/>
      <w:bookmarkStart w:id="30" w:name="_Toc173240379"/>
      <w:bookmarkStart w:id="31" w:name="_Toc173240801"/>
      <w:r>
        <w:rPr>
          <w:lang w:val="tr-TR"/>
        </w:rPr>
        <w:t>İ</w:t>
      </w:r>
      <w:r w:rsidR="00BB550F" w:rsidRPr="00D145F3">
        <w:rPr>
          <w:lang w:val="tr-TR"/>
        </w:rPr>
        <w:t xml:space="preserve">LBANK </w:t>
      </w:r>
      <w:r>
        <w:rPr>
          <w:lang w:val="tr-TR"/>
        </w:rPr>
        <w:t>Şikayet Mekanizması</w:t>
      </w:r>
      <w:bookmarkEnd w:id="29"/>
    </w:p>
    <w:p w14:paraId="21EBA874" w14:textId="1B23C1BD" w:rsidR="00CD3825" w:rsidRPr="00CD3825" w:rsidRDefault="00CD3825" w:rsidP="00CD3825">
      <w:pPr>
        <w:pStyle w:val="NormalWeb"/>
        <w:jc w:val="both"/>
        <w:rPr>
          <w:rFonts w:ascii="Arial" w:hAnsi="Arial" w:cs="Arial"/>
          <w:color w:val="000000"/>
          <w:sz w:val="20"/>
          <w:szCs w:val="20"/>
          <w:lang w:val="tr-TR"/>
        </w:rPr>
      </w:pPr>
      <w:r>
        <w:rPr>
          <w:rFonts w:ascii="Arial" w:hAnsi="Arial" w:cs="Arial"/>
          <w:color w:val="000000"/>
          <w:sz w:val="20"/>
          <w:szCs w:val="20"/>
          <w:lang w:val="tr-TR"/>
        </w:rPr>
        <w:t>İ</w:t>
      </w:r>
      <w:r w:rsidRPr="00CD3825">
        <w:rPr>
          <w:rFonts w:ascii="Arial" w:hAnsi="Arial" w:cs="Arial"/>
          <w:color w:val="000000"/>
          <w:sz w:val="20"/>
          <w:szCs w:val="20"/>
          <w:lang w:val="tr-TR"/>
        </w:rPr>
        <w:t xml:space="preserve">LBANK, finanse ettiği her uluslararası projeye ilişkin şikayetleri almak, değerlendirmek ve ele almak için Eylül 2021'de şeffaf ve kapsamlı bir </w:t>
      </w:r>
      <w:r>
        <w:rPr>
          <w:rFonts w:ascii="Arial" w:hAnsi="Arial" w:cs="Arial"/>
          <w:color w:val="000000"/>
          <w:sz w:val="20"/>
          <w:szCs w:val="20"/>
          <w:lang w:val="tr-TR"/>
        </w:rPr>
        <w:t>Ş</w:t>
      </w:r>
      <w:r w:rsidRPr="00CD3825">
        <w:rPr>
          <w:rFonts w:ascii="Arial" w:hAnsi="Arial" w:cs="Arial"/>
          <w:color w:val="000000"/>
          <w:sz w:val="20"/>
          <w:szCs w:val="20"/>
          <w:lang w:val="tr-TR"/>
        </w:rPr>
        <w:t xml:space="preserve">M kurdu ve Proje süresince ilgili mekanizma yürürlükte olacak. </w:t>
      </w:r>
      <w:r>
        <w:rPr>
          <w:rFonts w:ascii="Arial" w:hAnsi="Arial" w:cs="Arial"/>
          <w:color w:val="000000"/>
          <w:sz w:val="20"/>
          <w:szCs w:val="20"/>
          <w:lang w:val="tr-TR"/>
        </w:rPr>
        <w:t>İ</w:t>
      </w:r>
      <w:r w:rsidRPr="00CD3825">
        <w:rPr>
          <w:rFonts w:ascii="Arial" w:hAnsi="Arial" w:cs="Arial"/>
          <w:color w:val="000000"/>
          <w:sz w:val="20"/>
          <w:szCs w:val="20"/>
          <w:lang w:val="tr-TR"/>
        </w:rPr>
        <w:t xml:space="preserve">LBANK </w:t>
      </w:r>
      <w:r>
        <w:rPr>
          <w:rFonts w:ascii="Arial" w:hAnsi="Arial" w:cs="Arial"/>
          <w:color w:val="000000"/>
          <w:sz w:val="20"/>
          <w:szCs w:val="20"/>
          <w:lang w:val="tr-TR"/>
        </w:rPr>
        <w:t>Ş</w:t>
      </w:r>
      <w:r w:rsidRPr="00CD3825">
        <w:rPr>
          <w:rFonts w:ascii="Arial" w:hAnsi="Arial" w:cs="Arial"/>
          <w:color w:val="000000"/>
          <w:sz w:val="20"/>
          <w:szCs w:val="20"/>
          <w:lang w:val="tr-TR"/>
        </w:rPr>
        <w:t xml:space="preserve">M için </w:t>
      </w:r>
      <w:r>
        <w:rPr>
          <w:rFonts w:ascii="Arial" w:hAnsi="Arial" w:cs="Arial"/>
          <w:color w:val="000000"/>
          <w:sz w:val="20"/>
          <w:szCs w:val="20"/>
          <w:lang w:val="tr-TR"/>
        </w:rPr>
        <w:t>Ş</w:t>
      </w:r>
      <w:r w:rsidRPr="00CD3825">
        <w:rPr>
          <w:rFonts w:ascii="Arial" w:hAnsi="Arial" w:cs="Arial"/>
          <w:color w:val="000000"/>
          <w:sz w:val="20"/>
          <w:szCs w:val="20"/>
          <w:lang w:val="tr-TR"/>
        </w:rPr>
        <w:t>M Prosedürleri resmi web sayfasında mevcuttur.</w:t>
      </w:r>
    </w:p>
    <w:p w14:paraId="57AAE38B" w14:textId="197E6FE0" w:rsidR="00BB550F" w:rsidRPr="00CD3825" w:rsidRDefault="00CD3825" w:rsidP="00CD3825">
      <w:pPr>
        <w:pStyle w:val="NormalWeb"/>
        <w:jc w:val="both"/>
        <w:rPr>
          <w:rFonts w:ascii="Arial" w:hAnsi="Arial" w:cs="Arial"/>
          <w:color w:val="000000"/>
          <w:sz w:val="20"/>
          <w:szCs w:val="20"/>
          <w:lang w:val="tr-TR"/>
        </w:rPr>
      </w:pPr>
      <w:r w:rsidRPr="00CD3825">
        <w:rPr>
          <w:rFonts w:ascii="Arial" w:hAnsi="Arial" w:cs="Arial"/>
          <w:color w:val="000000"/>
          <w:sz w:val="20"/>
          <w:szCs w:val="20"/>
          <w:lang w:val="tr-TR"/>
        </w:rPr>
        <w:t xml:space="preserve">Aşağıda </w:t>
      </w:r>
      <w:r>
        <w:rPr>
          <w:rFonts w:ascii="Arial" w:hAnsi="Arial" w:cs="Arial"/>
          <w:color w:val="000000"/>
          <w:sz w:val="20"/>
          <w:szCs w:val="20"/>
          <w:lang w:val="tr-TR"/>
        </w:rPr>
        <w:t>İ</w:t>
      </w:r>
      <w:r w:rsidRPr="00CD3825">
        <w:rPr>
          <w:rFonts w:ascii="Arial" w:hAnsi="Arial" w:cs="Arial"/>
          <w:color w:val="000000"/>
          <w:sz w:val="20"/>
          <w:szCs w:val="20"/>
          <w:lang w:val="tr-TR"/>
        </w:rPr>
        <w:t xml:space="preserve">LBANK </w:t>
      </w:r>
      <w:r>
        <w:rPr>
          <w:rFonts w:ascii="Arial" w:hAnsi="Arial" w:cs="Arial"/>
          <w:color w:val="000000"/>
          <w:sz w:val="20"/>
          <w:szCs w:val="20"/>
          <w:lang w:val="tr-TR"/>
        </w:rPr>
        <w:t>Ş</w:t>
      </w:r>
      <w:r w:rsidRPr="00CD3825">
        <w:rPr>
          <w:rFonts w:ascii="Arial" w:hAnsi="Arial" w:cs="Arial"/>
          <w:color w:val="000000"/>
          <w:sz w:val="20"/>
          <w:szCs w:val="20"/>
          <w:lang w:val="tr-TR"/>
        </w:rPr>
        <w:t>M için iletişim kanallarının listesi bulunmaktadır:</w:t>
      </w:r>
    </w:p>
    <w:p w14:paraId="51E840D5" w14:textId="0A45EA17" w:rsidR="00BB550F" w:rsidRPr="00D145F3" w:rsidRDefault="00CD3825" w:rsidP="003D79B5">
      <w:pPr>
        <w:pStyle w:val="ListeParagraf"/>
        <w:numPr>
          <w:ilvl w:val="0"/>
          <w:numId w:val="5"/>
        </w:numPr>
        <w:spacing w:before="120" w:after="120" w:line="259" w:lineRule="auto"/>
        <w:jc w:val="both"/>
        <w:rPr>
          <w:lang w:val="tr-TR"/>
        </w:rPr>
      </w:pPr>
      <w:r>
        <w:rPr>
          <w:rFonts w:ascii="Arial" w:hAnsi="Arial" w:cs="Arial"/>
          <w:lang w:val="tr-TR"/>
        </w:rPr>
        <w:t>İ</w:t>
      </w:r>
      <w:r w:rsidR="00BB550F" w:rsidRPr="00D145F3">
        <w:rPr>
          <w:rFonts w:ascii="Arial" w:hAnsi="Arial" w:cs="Arial"/>
          <w:lang w:val="tr-TR"/>
        </w:rPr>
        <w:t xml:space="preserve">LBANK Website: </w:t>
      </w:r>
      <w:hyperlink r:id="rId8" w:history="1">
        <w:r w:rsidR="00BB550F" w:rsidRPr="00D145F3">
          <w:rPr>
            <w:rFonts w:ascii="Arial" w:hAnsi="Arial" w:cs="Arial"/>
            <w:lang w:val="tr-TR"/>
          </w:rPr>
          <w:t>https://www.ilbank.gov.tr/form/bilgiedinmeuluslararasi</w:t>
        </w:r>
      </w:hyperlink>
    </w:p>
    <w:p w14:paraId="560C1673" w14:textId="2D9DC6F5" w:rsidR="00BB550F" w:rsidRPr="00D145F3" w:rsidRDefault="00CD3825" w:rsidP="003D79B5">
      <w:pPr>
        <w:pStyle w:val="ListeParagraf"/>
        <w:numPr>
          <w:ilvl w:val="0"/>
          <w:numId w:val="5"/>
        </w:numPr>
        <w:spacing w:before="120" w:after="120" w:line="259" w:lineRule="auto"/>
        <w:jc w:val="both"/>
        <w:rPr>
          <w:lang w:val="tr-TR"/>
        </w:rPr>
      </w:pPr>
      <w:r>
        <w:rPr>
          <w:rFonts w:ascii="Arial" w:hAnsi="Arial" w:cs="Arial"/>
          <w:lang w:val="tr-TR"/>
        </w:rPr>
        <w:t>İ</w:t>
      </w:r>
      <w:r w:rsidR="00BB550F" w:rsidRPr="00D145F3">
        <w:rPr>
          <w:rFonts w:ascii="Arial" w:hAnsi="Arial" w:cs="Arial"/>
          <w:lang w:val="tr-TR"/>
        </w:rPr>
        <w:t xml:space="preserve">LBANK </w:t>
      </w:r>
      <w:r>
        <w:rPr>
          <w:rFonts w:ascii="Arial" w:hAnsi="Arial" w:cs="Arial"/>
          <w:lang w:val="tr-TR"/>
        </w:rPr>
        <w:t>Telefon</w:t>
      </w:r>
      <w:r w:rsidR="00BB550F" w:rsidRPr="00D145F3">
        <w:rPr>
          <w:rFonts w:ascii="Arial" w:hAnsi="Arial" w:cs="Arial"/>
          <w:lang w:val="tr-TR"/>
        </w:rPr>
        <w:t>: +90 312 508 7979</w:t>
      </w:r>
    </w:p>
    <w:p w14:paraId="28C62946" w14:textId="3868486A" w:rsidR="00BB550F" w:rsidRPr="00D145F3" w:rsidRDefault="00CD3825" w:rsidP="003D79B5">
      <w:pPr>
        <w:pStyle w:val="ListeParagraf"/>
        <w:numPr>
          <w:ilvl w:val="0"/>
          <w:numId w:val="5"/>
        </w:numPr>
        <w:spacing w:before="120" w:after="120" w:line="259" w:lineRule="auto"/>
        <w:jc w:val="both"/>
        <w:rPr>
          <w:lang w:val="tr-TR"/>
        </w:rPr>
      </w:pPr>
      <w:r>
        <w:rPr>
          <w:rFonts w:ascii="Arial" w:hAnsi="Arial" w:cs="Arial"/>
          <w:lang w:val="tr-TR"/>
        </w:rPr>
        <w:t>İ</w:t>
      </w:r>
      <w:r w:rsidR="00BB550F" w:rsidRPr="00D145F3">
        <w:rPr>
          <w:rFonts w:ascii="Arial" w:hAnsi="Arial" w:cs="Arial"/>
          <w:lang w:val="tr-TR"/>
        </w:rPr>
        <w:t xml:space="preserve">LBANK E-mail: </w:t>
      </w:r>
      <w:r w:rsidR="00561EBD" w:rsidRPr="00D145F3">
        <w:rPr>
          <w:rFonts w:ascii="Arial" w:hAnsi="Arial" w:cs="Arial"/>
          <w:lang w:val="tr-TR"/>
        </w:rPr>
        <w:t>uidb</w:t>
      </w:r>
      <w:r w:rsidR="00BB550F" w:rsidRPr="00D145F3">
        <w:rPr>
          <w:rFonts w:ascii="Arial" w:hAnsi="Arial" w:cs="Arial"/>
          <w:lang w:val="tr-TR"/>
        </w:rPr>
        <w:t xml:space="preserve">bilgi@ilbank.gov.tr </w:t>
      </w:r>
      <w:r w:rsidR="00E648F8">
        <w:rPr>
          <w:rFonts w:ascii="Arial" w:hAnsi="Arial" w:cs="Arial"/>
          <w:lang w:val="tr-TR"/>
        </w:rPr>
        <w:t>ve</w:t>
      </w:r>
      <w:r w:rsidR="00BB550F" w:rsidRPr="00D145F3">
        <w:rPr>
          <w:rFonts w:ascii="Arial" w:hAnsi="Arial" w:cs="Arial"/>
          <w:lang w:val="tr-TR"/>
        </w:rPr>
        <w:t xml:space="preserve"> etikuidb@ilbank.gov.tr</w:t>
      </w:r>
    </w:p>
    <w:p w14:paraId="552A20B2" w14:textId="20706203" w:rsidR="00BB550F" w:rsidRPr="00D145F3" w:rsidRDefault="00CD3825" w:rsidP="003D79B5">
      <w:pPr>
        <w:pStyle w:val="ListeParagraf"/>
        <w:numPr>
          <w:ilvl w:val="0"/>
          <w:numId w:val="5"/>
        </w:numPr>
        <w:spacing w:before="120" w:after="120" w:line="259" w:lineRule="auto"/>
        <w:jc w:val="both"/>
        <w:rPr>
          <w:lang w:val="tr-TR"/>
        </w:rPr>
      </w:pPr>
      <w:r>
        <w:rPr>
          <w:rFonts w:ascii="Arial" w:hAnsi="Arial" w:cs="Arial"/>
          <w:lang w:val="tr-TR"/>
        </w:rPr>
        <w:t>İ</w:t>
      </w:r>
      <w:r w:rsidR="00BB550F" w:rsidRPr="00D145F3">
        <w:rPr>
          <w:rFonts w:ascii="Arial" w:hAnsi="Arial" w:cs="Arial"/>
          <w:lang w:val="tr-TR"/>
        </w:rPr>
        <w:t xml:space="preserve">LBANK </w:t>
      </w:r>
      <w:r w:rsidRPr="00CD3825">
        <w:rPr>
          <w:rFonts w:ascii="Arial" w:hAnsi="Arial" w:cs="Arial"/>
          <w:lang w:val="tr-TR"/>
        </w:rPr>
        <w:t>Dilekçe Hizmeti Adresi (ILBANK Uluslararası İlişkiler Departmanı, Şikayet Mekanizması Ekibi -</w:t>
      </w:r>
      <w:r>
        <w:rPr>
          <w:rFonts w:ascii="Arial" w:hAnsi="Arial" w:cs="Arial"/>
          <w:lang w:val="tr-TR"/>
        </w:rPr>
        <w:t xml:space="preserve"> </w:t>
      </w:r>
      <w:r w:rsidR="00BB550F" w:rsidRPr="00D145F3">
        <w:rPr>
          <w:rFonts w:ascii="Arial" w:hAnsi="Arial" w:cs="Arial"/>
          <w:lang w:val="tr-TR"/>
        </w:rPr>
        <w:t xml:space="preserve">Emniyet Mahallesi Hipodrom Caddesi 9/21 Yenimahalle/Ankara </w:t>
      </w:r>
    </w:p>
    <w:p w14:paraId="4C352454" w14:textId="5CE3BB22" w:rsidR="00BB550F" w:rsidRPr="00D145F3" w:rsidRDefault="00CD3825">
      <w:pPr>
        <w:pStyle w:val="baslik3"/>
        <w:rPr>
          <w:lang w:val="tr-TR"/>
        </w:rPr>
      </w:pPr>
      <w:bookmarkStart w:id="32" w:name="_Toc196791241"/>
      <w:r w:rsidRPr="00CD3825">
        <w:rPr>
          <w:lang w:val="tr-TR"/>
        </w:rPr>
        <w:t>Dünya Bankası Şikayet Mekanizması</w:t>
      </w:r>
      <w:bookmarkEnd w:id="32"/>
    </w:p>
    <w:p w14:paraId="2A420655" w14:textId="5FE63047" w:rsidR="00BB550F" w:rsidRPr="00D145F3" w:rsidRDefault="00CD3825" w:rsidP="003D79B5">
      <w:pPr>
        <w:pStyle w:val="NormalWeb"/>
        <w:jc w:val="both"/>
        <w:rPr>
          <w:color w:val="000000"/>
          <w:lang w:val="tr-TR"/>
        </w:rPr>
      </w:pPr>
      <w:r w:rsidRPr="00CD3825">
        <w:rPr>
          <w:rFonts w:ascii="Arial" w:hAnsi="Arial" w:cs="Arial"/>
          <w:color w:val="000000"/>
          <w:sz w:val="20"/>
          <w:szCs w:val="20"/>
          <w:lang w:val="tr-TR"/>
        </w:rPr>
        <w:t>Dünya Bankası (</w:t>
      </w:r>
      <w:r>
        <w:rPr>
          <w:rFonts w:ascii="Arial" w:hAnsi="Arial" w:cs="Arial"/>
          <w:color w:val="000000"/>
          <w:sz w:val="20"/>
          <w:szCs w:val="20"/>
          <w:lang w:val="tr-TR"/>
        </w:rPr>
        <w:t>D</w:t>
      </w:r>
      <w:r w:rsidRPr="00CD3825">
        <w:rPr>
          <w:rFonts w:ascii="Arial" w:hAnsi="Arial" w:cs="Arial"/>
          <w:color w:val="000000"/>
          <w:sz w:val="20"/>
          <w:szCs w:val="20"/>
          <w:lang w:val="tr-TR"/>
        </w:rPr>
        <w:t xml:space="preserve">B) tarafından desteklenen bir projeden olumsuz etkilendiklerine inanan topluluklar ve bireyler, mevcut proje düzeyindeki şikayet giderme mekanizmalarına veya </w:t>
      </w:r>
      <w:r>
        <w:rPr>
          <w:rFonts w:ascii="Arial" w:hAnsi="Arial" w:cs="Arial"/>
          <w:color w:val="000000"/>
          <w:sz w:val="20"/>
          <w:szCs w:val="20"/>
          <w:lang w:val="tr-TR"/>
        </w:rPr>
        <w:t>D</w:t>
      </w:r>
      <w:r w:rsidRPr="00CD3825">
        <w:rPr>
          <w:rFonts w:ascii="Arial" w:hAnsi="Arial" w:cs="Arial"/>
          <w:color w:val="000000"/>
          <w:sz w:val="20"/>
          <w:szCs w:val="20"/>
          <w:lang w:val="tr-TR"/>
        </w:rPr>
        <w:t>B'nin Şikayet Giderme Servisi'ne (</w:t>
      </w:r>
      <w:r>
        <w:rPr>
          <w:rFonts w:ascii="Arial" w:hAnsi="Arial" w:cs="Arial"/>
          <w:color w:val="000000"/>
          <w:sz w:val="20"/>
          <w:szCs w:val="20"/>
          <w:lang w:val="tr-TR"/>
        </w:rPr>
        <w:t>ŞGS</w:t>
      </w:r>
      <w:r w:rsidRPr="00CD3825">
        <w:rPr>
          <w:rFonts w:ascii="Arial" w:hAnsi="Arial" w:cs="Arial"/>
          <w:color w:val="000000"/>
          <w:sz w:val="20"/>
          <w:szCs w:val="20"/>
          <w:lang w:val="tr-TR"/>
        </w:rPr>
        <w:t xml:space="preserve">) şikayetlerini iletebilirler. </w:t>
      </w:r>
      <w:r>
        <w:rPr>
          <w:rFonts w:ascii="Arial" w:hAnsi="Arial" w:cs="Arial"/>
          <w:color w:val="000000"/>
          <w:sz w:val="20"/>
          <w:szCs w:val="20"/>
          <w:lang w:val="tr-TR"/>
        </w:rPr>
        <w:t>ŞGS</w:t>
      </w:r>
      <w:r w:rsidRPr="00CD3825">
        <w:rPr>
          <w:rFonts w:ascii="Arial" w:hAnsi="Arial" w:cs="Arial"/>
          <w:color w:val="000000"/>
          <w:sz w:val="20"/>
          <w:szCs w:val="20"/>
          <w:lang w:val="tr-TR"/>
        </w:rPr>
        <w:t xml:space="preserve">, projeyle ilgili endişeleri gidermek için alınan şikayetlerin derhal incelenmesini sağlar. Projeden etkilenen topluluklar ve bireyler, </w:t>
      </w:r>
      <w:r>
        <w:rPr>
          <w:rFonts w:ascii="Arial" w:hAnsi="Arial" w:cs="Arial"/>
          <w:color w:val="000000"/>
          <w:sz w:val="20"/>
          <w:szCs w:val="20"/>
          <w:lang w:val="tr-TR"/>
        </w:rPr>
        <w:t>D</w:t>
      </w:r>
      <w:r w:rsidRPr="00CD3825">
        <w:rPr>
          <w:rFonts w:ascii="Arial" w:hAnsi="Arial" w:cs="Arial"/>
          <w:color w:val="000000"/>
          <w:sz w:val="20"/>
          <w:szCs w:val="20"/>
          <w:lang w:val="tr-TR"/>
        </w:rPr>
        <w:t>B'nin politikalarına ve prosedürlerine uymaması sonucunda zararın meydana gelip gelmediğini veya meydana gelebileceğini belirleyen WB'nin bağımsız Teftiş Paneli'</w:t>
      </w:r>
      <w:r>
        <w:rPr>
          <w:rFonts w:ascii="Arial" w:hAnsi="Arial" w:cs="Arial"/>
          <w:color w:val="000000"/>
          <w:sz w:val="20"/>
          <w:szCs w:val="20"/>
          <w:lang w:val="tr-TR"/>
        </w:rPr>
        <w:t xml:space="preserve"> </w:t>
      </w:r>
      <w:r w:rsidRPr="00CD3825">
        <w:rPr>
          <w:rFonts w:ascii="Arial" w:hAnsi="Arial" w:cs="Arial"/>
          <w:color w:val="000000"/>
          <w:sz w:val="20"/>
          <w:szCs w:val="20"/>
          <w:lang w:val="tr-TR"/>
        </w:rPr>
        <w:t xml:space="preserve">ne şikayetlerini iletebilirler. Şikayetler, endişeler doğrudan Dünya Bankası'nın dikkatine getirildikten ve Banka Yönetimi'ne yanıt verme fırsatı verildikten sonra herhangi bir zamanda iletilebilir. Şikayetlerin Dünya Bankası'nın kurumsal </w:t>
      </w:r>
      <w:r>
        <w:rPr>
          <w:rFonts w:ascii="Arial" w:hAnsi="Arial" w:cs="Arial"/>
          <w:color w:val="000000"/>
          <w:sz w:val="20"/>
          <w:szCs w:val="20"/>
          <w:lang w:val="tr-TR"/>
        </w:rPr>
        <w:t>ŞGS</w:t>
      </w:r>
      <w:r w:rsidRPr="00CD3825">
        <w:rPr>
          <w:rFonts w:ascii="Arial" w:hAnsi="Arial" w:cs="Arial"/>
          <w:color w:val="000000"/>
          <w:sz w:val="20"/>
          <w:szCs w:val="20"/>
          <w:lang w:val="tr-TR"/>
        </w:rPr>
        <w:t xml:space="preserve"> nasıl iletileceği hakkında bilgi için lütfen http://www.worldbank.org/en/projects-operations/products-and-services/grievance-redress-service adresini ziyaret edin. Projeden etkilenen topluluklar veya bireyler şikayetlerini Dünya Bankası Bağımsız Teftiş Paneli'</w:t>
      </w:r>
      <w:r>
        <w:rPr>
          <w:rFonts w:ascii="Arial" w:hAnsi="Arial" w:cs="Arial"/>
          <w:color w:val="000000"/>
          <w:sz w:val="20"/>
          <w:szCs w:val="20"/>
          <w:lang w:val="tr-TR"/>
        </w:rPr>
        <w:t xml:space="preserve"> </w:t>
      </w:r>
      <w:r w:rsidRPr="00CD3825">
        <w:rPr>
          <w:rFonts w:ascii="Arial" w:hAnsi="Arial" w:cs="Arial"/>
          <w:color w:val="000000"/>
          <w:sz w:val="20"/>
          <w:szCs w:val="20"/>
          <w:lang w:val="tr-TR"/>
        </w:rPr>
        <w:t xml:space="preserve">ne de iletebilirler. Bu panel, şikayette bulunan kişi veya toplulukların </w:t>
      </w:r>
      <w:r>
        <w:rPr>
          <w:rFonts w:ascii="Arial" w:hAnsi="Arial" w:cs="Arial"/>
          <w:color w:val="000000"/>
          <w:sz w:val="20"/>
          <w:szCs w:val="20"/>
          <w:lang w:val="tr-TR"/>
        </w:rPr>
        <w:t>D</w:t>
      </w:r>
      <w:r w:rsidRPr="00CD3825">
        <w:rPr>
          <w:rFonts w:ascii="Arial" w:hAnsi="Arial" w:cs="Arial"/>
          <w:color w:val="000000"/>
          <w:sz w:val="20"/>
          <w:szCs w:val="20"/>
          <w:lang w:val="tr-TR"/>
        </w:rPr>
        <w:t xml:space="preserve">B'nin performans kriterlerinden bir veya daha fazlasının ihlali nedeniyle zarar görüp görmediğini belirler. Panel, alınan şikayetlerle ilgili endişelerini doğrudan </w:t>
      </w:r>
      <w:r>
        <w:rPr>
          <w:rFonts w:ascii="Arial" w:hAnsi="Arial" w:cs="Arial"/>
          <w:color w:val="000000"/>
          <w:sz w:val="20"/>
          <w:szCs w:val="20"/>
          <w:lang w:val="tr-TR"/>
        </w:rPr>
        <w:t>D</w:t>
      </w:r>
      <w:r w:rsidRPr="00CD3825">
        <w:rPr>
          <w:rFonts w:ascii="Arial" w:hAnsi="Arial" w:cs="Arial"/>
          <w:color w:val="000000"/>
          <w:sz w:val="20"/>
          <w:szCs w:val="20"/>
          <w:lang w:val="tr-TR"/>
        </w:rPr>
        <w:t xml:space="preserve">B'ye iletebilir. Bu aşamada, </w:t>
      </w:r>
      <w:r>
        <w:rPr>
          <w:rFonts w:ascii="Arial" w:hAnsi="Arial" w:cs="Arial"/>
          <w:color w:val="000000"/>
          <w:sz w:val="20"/>
          <w:szCs w:val="20"/>
          <w:lang w:val="tr-TR"/>
        </w:rPr>
        <w:t>D</w:t>
      </w:r>
      <w:r w:rsidRPr="00CD3825">
        <w:rPr>
          <w:rFonts w:ascii="Arial" w:hAnsi="Arial" w:cs="Arial"/>
          <w:color w:val="000000"/>
          <w:sz w:val="20"/>
          <w:szCs w:val="20"/>
          <w:lang w:val="tr-TR"/>
        </w:rPr>
        <w:t>B şikayetlere yanıt verme fırsatına sahip olur. Şikayetlerin Dünya Bankası Teftiş Paneli'</w:t>
      </w:r>
      <w:r>
        <w:rPr>
          <w:rFonts w:ascii="Arial" w:hAnsi="Arial" w:cs="Arial"/>
          <w:color w:val="000000"/>
          <w:sz w:val="20"/>
          <w:szCs w:val="20"/>
          <w:lang w:val="tr-TR"/>
        </w:rPr>
        <w:t xml:space="preserve"> </w:t>
      </w:r>
      <w:r w:rsidRPr="00CD3825">
        <w:rPr>
          <w:rFonts w:ascii="Arial" w:hAnsi="Arial" w:cs="Arial"/>
          <w:color w:val="000000"/>
          <w:sz w:val="20"/>
          <w:szCs w:val="20"/>
          <w:lang w:val="tr-TR"/>
        </w:rPr>
        <w:t>ne nasıl gönderileceği hakkında bilgi için lütfen www.inspectionpanel.org adresini ziyaret edin.</w:t>
      </w:r>
    </w:p>
    <w:p w14:paraId="41F9AE3D" w14:textId="3DFFF400" w:rsidR="00DC6B2D" w:rsidRPr="00D145F3" w:rsidRDefault="00CD3825">
      <w:pPr>
        <w:pStyle w:val="baslik2"/>
        <w:rPr>
          <w:lang w:val="tr-TR"/>
        </w:rPr>
      </w:pPr>
      <w:bookmarkStart w:id="33" w:name="_Toc196791242"/>
      <w:bookmarkEnd w:id="30"/>
      <w:bookmarkEnd w:id="31"/>
      <w:r w:rsidRPr="00CD3825">
        <w:rPr>
          <w:lang w:val="tr-TR"/>
        </w:rPr>
        <w:t>Davranış Kuralları</w:t>
      </w:r>
      <w:bookmarkEnd w:id="33"/>
      <w:r w:rsidR="003E7BE1" w:rsidRPr="00D145F3">
        <w:rPr>
          <w:lang w:val="tr-TR"/>
        </w:rPr>
        <w:t xml:space="preserve"> </w:t>
      </w:r>
    </w:p>
    <w:p w14:paraId="7B43615F" w14:textId="77777777" w:rsidR="00CD3825" w:rsidRPr="00CD3825" w:rsidRDefault="00CD3825" w:rsidP="00CD3825">
      <w:pPr>
        <w:rPr>
          <w:rFonts w:ascii="Arial" w:eastAsia="Times New Roman" w:hAnsi="Arial" w:cs="Arial"/>
          <w:color w:val="000000"/>
          <w:lang w:val="tr-TR" w:eastAsia="en-GB"/>
        </w:rPr>
      </w:pPr>
      <w:r w:rsidRPr="00CD3825">
        <w:rPr>
          <w:rFonts w:ascii="Arial" w:eastAsia="Times New Roman" w:hAnsi="Arial" w:cs="Arial"/>
          <w:color w:val="000000"/>
          <w:lang w:val="tr-TR" w:eastAsia="en-GB"/>
        </w:rPr>
        <w:t>Alt projede çalışacak tüm çalışanlar, en azından aşağıdakileri içeren davranış kurallarına uyacaklarını belirten bir belge imzalayacaktır:</w:t>
      </w:r>
    </w:p>
    <w:p w14:paraId="62FB6A6D" w14:textId="283D0F34" w:rsidR="00CD3825" w:rsidRPr="00CD3825" w:rsidRDefault="00CD3825" w:rsidP="00CD3825">
      <w:pPr>
        <w:pStyle w:val="ListeParagraf"/>
        <w:numPr>
          <w:ilvl w:val="0"/>
          <w:numId w:val="12"/>
        </w:numPr>
        <w:rPr>
          <w:rFonts w:ascii="Arial" w:eastAsia="Times New Roman" w:hAnsi="Arial" w:cs="Arial"/>
          <w:color w:val="000000"/>
          <w:lang w:val="tr-TR" w:eastAsia="en-GB"/>
        </w:rPr>
      </w:pPr>
      <w:r w:rsidRPr="00CD3825">
        <w:rPr>
          <w:rFonts w:ascii="Arial" w:eastAsia="Times New Roman" w:hAnsi="Arial" w:cs="Arial"/>
          <w:color w:val="000000"/>
          <w:lang w:val="tr-TR" w:eastAsia="en-GB"/>
        </w:rPr>
        <w:t>Kadınlara, çocuklara (18 yaş altı kişiler) ve erkeklere etnik köken, dil, din, siyasi veya diğer görüşler, ulusal, sosyal köken, vatandaşlık durumu, mülkiyet, engellilik, doğum veya diğer statülerden bağımsız olarak saygılı davranın.</w:t>
      </w:r>
    </w:p>
    <w:p w14:paraId="622ECD9C" w14:textId="50B63C5D" w:rsidR="00CD3825" w:rsidRPr="00CD3825" w:rsidRDefault="00CD3825" w:rsidP="00CD3825">
      <w:pPr>
        <w:pStyle w:val="ListeParagraf"/>
        <w:numPr>
          <w:ilvl w:val="0"/>
          <w:numId w:val="12"/>
        </w:numPr>
        <w:rPr>
          <w:rFonts w:ascii="Arial" w:eastAsia="Times New Roman" w:hAnsi="Arial" w:cs="Arial"/>
          <w:color w:val="000000"/>
          <w:lang w:val="tr-TR" w:eastAsia="en-GB"/>
        </w:rPr>
      </w:pPr>
      <w:r w:rsidRPr="00CD3825">
        <w:rPr>
          <w:rFonts w:ascii="Arial" w:eastAsia="Times New Roman" w:hAnsi="Arial" w:cs="Arial"/>
          <w:color w:val="000000"/>
          <w:lang w:val="tr-TR" w:eastAsia="en-GB"/>
        </w:rPr>
        <w:t>Kadınlara, çocuklara veya erkeklere karşı uygunsuz, taciz edici, küfürlü, cinsel açıdan kışkırtıcı, aşağılayıcı veya kültürel olarak uygunsuz dil veya davranış kullanmayın.</w:t>
      </w:r>
    </w:p>
    <w:p w14:paraId="3892B6BC" w14:textId="2D931C97" w:rsidR="00CD3825" w:rsidRPr="00CD3825" w:rsidRDefault="00CD3825" w:rsidP="00CD3825">
      <w:pPr>
        <w:pStyle w:val="ListeParagraf"/>
        <w:numPr>
          <w:ilvl w:val="0"/>
          <w:numId w:val="12"/>
        </w:numPr>
        <w:rPr>
          <w:rFonts w:ascii="Arial" w:eastAsia="Times New Roman" w:hAnsi="Arial" w:cs="Arial"/>
          <w:color w:val="000000"/>
          <w:lang w:val="tr-TR" w:eastAsia="en-GB"/>
        </w:rPr>
      </w:pPr>
      <w:r w:rsidRPr="00CD3825">
        <w:rPr>
          <w:rFonts w:ascii="Arial" w:eastAsia="Times New Roman" w:hAnsi="Arial" w:cs="Arial"/>
          <w:color w:val="000000"/>
          <w:lang w:val="tr-TR" w:eastAsia="en-GB"/>
        </w:rPr>
        <w:t>Topluluk üyeleriyle cinsel aktiviteye katılmayın.</w:t>
      </w:r>
    </w:p>
    <w:p w14:paraId="6F7914B3" w14:textId="68DDD2BD" w:rsidR="00CD3825" w:rsidRPr="00CD3825" w:rsidRDefault="00CD3825" w:rsidP="00CD3825">
      <w:pPr>
        <w:pStyle w:val="ListeParagraf"/>
        <w:numPr>
          <w:ilvl w:val="0"/>
          <w:numId w:val="12"/>
        </w:numPr>
        <w:rPr>
          <w:rFonts w:ascii="Arial" w:eastAsia="Times New Roman" w:hAnsi="Arial" w:cs="Arial"/>
          <w:color w:val="000000"/>
          <w:lang w:val="tr-TR" w:eastAsia="en-GB"/>
        </w:rPr>
      </w:pPr>
      <w:r w:rsidRPr="00CD3825">
        <w:rPr>
          <w:rFonts w:ascii="Arial" w:eastAsia="Times New Roman" w:hAnsi="Arial" w:cs="Arial"/>
          <w:color w:val="000000"/>
          <w:lang w:val="tr-TR" w:eastAsia="en-GB"/>
        </w:rPr>
        <w:t>Cinsel iyiliklerde veya diğer aşağılayıcı, onur kırıcı veya sömürücü davranış biçimlerinde bulunmayın.</w:t>
      </w:r>
    </w:p>
    <w:p w14:paraId="131BFF08" w14:textId="5E9BA853" w:rsidR="00CD3825" w:rsidRPr="00CD3825" w:rsidRDefault="00CD3825" w:rsidP="00CD3825">
      <w:pPr>
        <w:pStyle w:val="ListeParagraf"/>
        <w:numPr>
          <w:ilvl w:val="0"/>
          <w:numId w:val="12"/>
        </w:numPr>
        <w:rPr>
          <w:rFonts w:ascii="Arial" w:eastAsia="Times New Roman" w:hAnsi="Arial" w:cs="Arial"/>
          <w:color w:val="000000"/>
          <w:lang w:val="tr-TR" w:eastAsia="en-GB"/>
        </w:rPr>
      </w:pPr>
      <w:r w:rsidRPr="00CD3825">
        <w:rPr>
          <w:rFonts w:ascii="Arial" w:eastAsia="Times New Roman" w:hAnsi="Arial" w:cs="Arial"/>
          <w:color w:val="000000"/>
          <w:lang w:val="tr-TR" w:eastAsia="en-GB"/>
        </w:rPr>
        <w:t>İşyerinin çevresindeki topluluk üyeleriyle seks için ödeme teşkil edecek hiçbir faaliyette bulunmayın.</w:t>
      </w:r>
    </w:p>
    <w:p w14:paraId="31C0AAD6" w14:textId="60C90FB5" w:rsidR="00E648F8" w:rsidRDefault="004122AD" w:rsidP="00CD3825">
      <w:pPr>
        <w:pStyle w:val="ListeParagraf"/>
        <w:numPr>
          <w:ilvl w:val="0"/>
          <w:numId w:val="12"/>
        </w:numPr>
        <w:rPr>
          <w:rFonts w:ascii="Arial" w:eastAsia="Times New Roman" w:hAnsi="Arial" w:cs="Arial"/>
          <w:color w:val="000000"/>
          <w:lang w:val="tr-TR" w:eastAsia="en-GB"/>
        </w:rPr>
      </w:pPr>
      <w:r>
        <w:rPr>
          <w:rFonts w:ascii="Arial" w:eastAsia="Times New Roman" w:hAnsi="Arial" w:cs="Arial"/>
          <w:color w:val="000000"/>
          <w:lang w:val="tr-TR" w:eastAsia="en-GB"/>
        </w:rPr>
        <w:t>Çalışan</w:t>
      </w:r>
      <w:r w:rsidR="00CD3825">
        <w:rPr>
          <w:rFonts w:ascii="Arial" w:eastAsia="Times New Roman" w:hAnsi="Arial" w:cs="Arial"/>
          <w:color w:val="000000"/>
          <w:lang w:val="tr-TR" w:eastAsia="en-GB"/>
        </w:rPr>
        <w:t xml:space="preserve"> Ş</w:t>
      </w:r>
      <w:r w:rsidR="00CD3825" w:rsidRPr="00CD3825">
        <w:rPr>
          <w:rFonts w:ascii="Arial" w:eastAsia="Times New Roman" w:hAnsi="Arial" w:cs="Arial"/>
          <w:color w:val="000000"/>
          <w:lang w:val="tr-TR" w:eastAsia="en-GB"/>
        </w:rPr>
        <w:t>M aracılığıyla bir meslektaş tarafından herhangi bir cinsiyetten bir kişiye yönelik şüphelenilen veya gerçek cinsiyete dayalı şiddeti veya bu Davranış Kuralları'</w:t>
      </w:r>
      <w:r w:rsidR="00CD3825">
        <w:rPr>
          <w:rFonts w:ascii="Arial" w:eastAsia="Times New Roman" w:hAnsi="Arial" w:cs="Arial"/>
          <w:color w:val="000000"/>
          <w:lang w:val="tr-TR" w:eastAsia="en-GB"/>
        </w:rPr>
        <w:t xml:space="preserve"> </w:t>
      </w:r>
      <w:r w:rsidR="00CD3825" w:rsidRPr="00CD3825">
        <w:rPr>
          <w:rFonts w:ascii="Arial" w:eastAsia="Times New Roman" w:hAnsi="Arial" w:cs="Arial"/>
          <w:color w:val="000000"/>
          <w:lang w:val="tr-TR" w:eastAsia="en-GB"/>
        </w:rPr>
        <w:t xml:space="preserve">nın herhangi bir ihlalini bildirin. </w:t>
      </w:r>
    </w:p>
    <w:p w14:paraId="34138DE1" w14:textId="44C590DA" w:rsidR="00CD3825" w:rsidRPr="00CD3825" w:rsidRDefault="00CD3825" w:rsidP="00CD3825">
      <w:pPr>
        <w:pStyle w:val="ListeParagraf"/>
        <w:numPr>
          <w:ilvl w:val="0"/>
          <w:numId w:val="12"/>
        </w:numPr>
        <w:rPr>
          <w:rFonts w:ascii="Arial" w:eastAsia="Times New Roman" w:hAnsi="Arial" w:cs="Arial"/>
          <w:color w:val="000000"/>
          <w:lang w:val="tr-TR" w:eastAsia="en-GB"/>
        </w:rPr>
      </w:pPr>
      <w:r w:rsidRPr="00CD3825">
        <w:rPr>
          <w:rFonts w:ascii="Arial" w:eastAsia="Times New Roman" w:hAnsi="Arial" w:cs="Arial"/>
          <w:color w:val="000000"/>
          <w:lang w:val="tr-TR" w:eastAsia="en-GB"/>
        </w:rPr>
        <w:t>Bilgisayarları, cep telefonlarını veya video ve dijital kameraları uygun şekilde kullanın ve asla bu ortamlar aracılığıyla kadınları, çocukları veya savunmasız kişileri istismar etmeyin veya taciz etmeyin.</w:t>
      </w:r>
    </w:p>
    <w:p w14:paraId="6D36BE83" w14:textId="6174DE0E" w:rsidR="00CD3825" w:rsidRPr="00CD3825" w:rsidRDefault="00CD3825" w:rsidP="00CD3825">
      <w:pPr>
        <w:pStyle w:val="ListeParagraf"/>
        <w:numPr>
          <w:ilvl w:val="0"/>
          <w:numId w:val="12"/>
        </w:numPr>
        <w:rPr>
          <w:rFonts w:ascii="Arial" w:eastAsia="Times New Roman" w:hAnsi="Arial" w:cs="Arial"/>
          <w:color w:val="000000"/>
          <w:lang w:val="tr-TR" w:eastAsia="en-GB"/>
        </w:rPr>
      </w:pPr>
      <w:r w:rsidRPr="00CD3825">
        <w:rPr>
          <w:rFonts w:ascii="Arial" w:eastAsia="Times New Roman" w:hAnsi="Arial" w:cs="Arial"/>
          <w:color w:val="000000"/>
          <w:lang w:val="tr-TR" w:eastAsia="en-GB"/>
        </w:rPr>
        <w:t>Tüm ilgili yerel mevzuata uyun.</w:t>
      </w:r>
    </w:p>
    <w:p w14:paraId="40CCF622" w14:textId="3A467D2A" w:rsidR="003960BD" w:rsidRPr="00CD3825" w:rsidRDefault="00CD3825" w:rsidP="00CD3825">
      <w:pPr>
        <w:pStyle w:val="ListeParagraf"/>
        <w:numPr>
          <w:ilvl w:val="0"/>
          <w:numId w:val="12"/>
        </w:numPr>
        <w:rPr>
          <w:lang w:val="tr-TR"/>
        </w:rPr>
      </w:pPr>
      <w:r w:rsidRPr="00CD3825">
        <w:rPr>
          <w:rFonts w:ascii="Arial" w:eastAsia="Times New Roman" w:hAnsi="Arial" w:cs="Arial"/>
          <w:color w:val="000000"/>
          <w:lang w:val="tr-TR" w:eastAsia="en-GB"/>
        </w:rPr>
        <w:t>Yukarıdaki yasaklanmış faaliyetlerden herhangi birinde bulunmak, istihdamın feshedilmesine, cezai sorumluluğa ve/veya diğer yaptırımlara neden olabilir.</w:t>
      </w:r>
    </w:p>
    <w:sectPr w:rsidR="003960BD" w:rsidRPr="00CD382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564A" w14:textId="77777777" w:rsidR="00AB78C6" w:rsidRDefault="00AB78C6" w:rsidP="00426C81">
      <w:pPr>
        <w:spacing w:line="240" w:lineRule="auto"/>
      </w:pPr>
      <w:r>
        <w:separator/>
      </w:r>
    </w:p>
  </w:endnote>
  <w:endnote w:type="continuationSeparator" w:id="0">
    <w:p w14:paraId="732FB845" w14:textId="77777777" w:rsidR="00AB78C6" w:rsidRDefault="00AB78C6" w:rsidP="00426C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mbolMT">
    <w:altName w:val="Yu Gothic"/>
    <w:panose1 w:val="00000000000000000000"/>
    <w:charset w:val="88"/>
    <w:family w:val="auto"/>
    <w:notTrueType/>
    <w:pitch w:val="default"/>
    <w:sig w:usb0="00002A87" w:usb1="08080000" w:usb2="00000010" w:usb3="00000000" w:csb0="001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39BE" w14:textId="77777777" w:rsidR="003F0BF3" w:rsidRDefault="003F0BF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EADC" w14:textId="3448C3E4" w:rsidR="003F0BF3" w:rsidRDefault="00CF61D4" w:rsidP="00CF61D4">
    <w:pPr>
      <w:pStyle w:val="AltBilgi"/>
    </w:pPr>
    <w:bookmarkStart w:id="34" w:name="DocumentMarkings1FooterPrimary"/>
    <w:r w:rsidRPr="00CF61D4">
      <w:rPr>
        <w:color w:val="000000"/>
        <w:sz w:val="17"/>
      </w:rPr>
      <w:t> </w:t>
    </w:r>
    <w:bookmarkEnd w:id="3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36E4" w14:textId="77777777" w:rsidR="003F0BF3" w:rsidRDefault="003F0BF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791DC" w14:textId="77777777" w:rsidR="00AB78C6" w:rsidRDefault="00AB78C6" w:rsidP="00426C81">
      <w:pPr>
        <w:spacing w:line="240" w:lineRule="auto"/>
      </w:pPr>
      <w:r>
        <w:separator/>
      </w:r>
    </w:p>
  </w:footnote>
  <w:footnote w:type="continuationSeparator" w:id="0">
    <w:p w14:paraId="5B5B1F41" w14:textId="77777777" w:rsidR="00AB78C6" w:rsidRDefault="00AB78C6" w:rsidP="00426C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DEF0" w14:textId="77777777" w:rsidR="003F0BF3" w:rsidRDefault="003F0BF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0BB6" w14:textId="77777777" w:rsidR="003F0BF3" w:rsidRDefault="003F0BF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8221" w14:textId="77777777" w:rsidR="003F0BF3" w:rsidRDefault="003F0BF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1884"/>
    <w:multiLevelType w:val="hybridMultilevel"/>
    <w:tmpl w:val="53CAE800"/>
    <w:lvl w:ilvl="0" w:tplc="54A24E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365D3"/>
    <w:multiLevelType w:val="multilevel"/>
    <w:tmpl w:val="4488A9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B25679"/>
    <w:multiLevelType w:val="hybridMultilevel"/>
    <w:tmpl w:val="6158E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59645E"/>
    <w:multiLevelType w:val="hybridMultilevel"/>
    <w:tmpl w:val="B552BE9E"/>
    <w:lvl w:ilvl="0" w:tplc="54A24E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3463C"/>
    <w:multiLevelType w:val="hybridMultilevel"/>
    <w:tmpl w:val="6ABA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460F7"/>
    <w:multiLevelType w:val="hybridMultilevel"/>
    <w:tmpl w:val="38A2FE2C"/>
    <w:lvl w:ilvl="0" w:tplc="54A24E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23630"/>
    <w:multiLevelType w:val="multilevel"/>
    <w:tmpl w:val="1F80E03E"/>
    <w:lvl w:ilvl="0">
      <w:start w:val="1"/>
      <w:numFmt w:val="decimal"/>
      <w:pStyle w:val="baslik1"/>
      <w:lvlText w:val="%1"/>
      <w:lvlJc w:val="left"/>
      <w:pPr>
        <w:ind w:left="1000" w:hanging="432"/>
      </w:pPr>
      <w:rPr>
        <w:b/>
      </w:rPr>
    </w:lvl>
    <w:lvl w:ilvl="1">
      <w:start w:val="1"/>
      <w:numFmt w:val="decimal"/>
      <w:pStyle w:val="baslik2"/>
      <w:lvlText w:val="%1.%2"/>
      <w:lvlJc w:val="left"/>
      <w:pPr>
        <w:ind w:left="718" w:hanging="576"/>
      </w:pPr>
      <w:rPr>
        <w:b/>
      </w:rPr>
    </w:lvl>
    <w:lvl w:ilvl="2">
      <w:start w:val="1"/>
      <w:numFmt w:val="decimal"/>
      <w:pStyle w:val="baslik3"/>
      <w:lvlText w:val="%1.%2.%3"/>
      <w:lvlJc w:val="left"/>
      <w:pPr>
        <w:ind w:left="720" w:hanging="720"/>
      </w:pPr>
      <w:rPr>
        <w:b/>
        <w:bCs/>
      </w:rPr>
    </w:lvl>
    <w:lvl w:ilvl="3">
      <w:start w:val="1"/>
      <w:numFmt w:val="decimal"/>
      <w:pStyle w:val="Balk4"/>
      <w:lvlText w:val="%1.%2.%3.%4"/>
      <w:lvlJc w:val="left"/>
      <w:pPr>
        <w:ind w:left="864" w:hanging="864"/>
      </w:pPr>
      <w:rPr>
        <w:b w:val="0"/>
        <w:bCs w:val="0"/>
      </w:r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7" w15:restartNumberingAfterBreak="0">
    <w:nsid w:val="25E90D15"/>
    <w:multiLevelType w:val="hybridMultilevel"/>
    <w:tmpl w:val="051AEF32"/>
    <w:lvl w:ilvl="0" w:tplc="54A24E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41BF5"/>
    <w:multiLevelType w:val="hybridMultilevel"/>
    <w:tmpl w:val="9286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8B1B83"/>
    <w:multiLevelType w:val="hybridMultilevel"/>
    <w:tmpl w:val="2A60EADA"/>
    <w:lvl w:ilvl="0" w:tplc="54A24E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34D6B"/>
    <w:multiLevelType w:val="hybridMultilevel"/>
    <w:tmpl w:val="EEB89B22"/>
    <w:lvl w:ilvl="0" w:tplc="EE18D8CC">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440A44"/>
    <w:multiLevelType w:val="hybridMultilevel"/>
    <w:tmpl w:val="08FA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B678CC"/>
    <w:multiLevelType w:val="multilevel"/>
    <w:tmpl w:val="FADEA6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C33214"/>
    <w:multiLevelType w:val="hybridMultilevel"/>
    <w:tmpl w:val="65803FBA"/>
    <w:lvl w:ilvl="0" w:tplc="54A24E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876FBE"/>
    <w:multiLevelType w:val="hybridMultilevel"/>
    <w:tmpl w:val="4B4276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60399107">
    <w:abstractNumId w:val="2"/>
  </w:num>
  <w:num w:numId="2" w16cid:durableId="140078604">
    <w:abstractNumId w:val="12"/>
  </w:num>
  <w:num w:numId="3" w16cid:durableId="220213447">
    <w:abstractNumId w:val="1"/>
  </w:num>
  <w:num w:numId="4" w16cid:durableId="924143133">
    <w:abstractNumId w:val="8"/>
  </w:num>
  <w:num w:numId="5" w16cid:durableId="1252399393">
    <w:abstractNumId w:val="11"/>
  </w:num>
  <w:num w:numId="6" w16cid:durableId="1934707534">
    <w:abstractNumId w:val="6"/>
  </w:num>
  <w:num w:numId="7" w16cid:durableId="228687038">
    <w:abstractNumId w:val="10"/>
  </w:num>
  <w:num w:numId="8" w16cid:durableId="587423340">
    <w:abstractNumId w:val="14"/>
  </w:num>
  <w:num w:numId="9" w16cid:durableId="741488108">
    <w:abstractNumId w:val="6"/>
  </w:num>
  <w:num w:numId="10" w16cid:durableId="1824422840">
    <w:abstractNumId w:val="4"/>
  </w:num>
  <w:num w:numId="11" w16cid:durableId="554121816">
    <w:abstractNumId w:val="13"/>
  </w:num>
  <w:num w:numId="12" w16cid:durableId="1114398224">
    <w:abstractNumId w:val="3"/>
  </w:num>
  <w:num w:numId="13" w16cid:durableId="739789366">
    <w:abstractNumId w:val="5"/>
  </w:num>
  <w:num w:numId="14" w16cid:durableId="1120025505">
    <w:abstractNumId w:val="0"/>
  </w:num>
  <w:num w:numId="15" w16cid:durableId="1614481846">
    <w:abstractNumId w:val="7"/>
  </w:num>
  <w:num w:numId="16" w16cid:durableId="117669925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B19"/>
    <w:rsid w:val="0000474F"/>
    <w:rsid w:val="00033311"/>
    <w:rsid w:val="00060B9F"/>
    <w:rsid w:val="0007726A"/>
    <w:rsid w:val="00090B19"/>
    <w:rsid w:val="000C7466"/>
    <w:rsid w:val="000F6D7D"/>
    <w:rsid w:val="00106A5B"/>
    <w:rsid w:val="001358C4"/>
    <w:rsid w:val="00152F34"/>
    <w:rsid w:val="001B6BCF"/>
    <w:rsid w:val="001C5903"/>
    <w:rsid w:val="001D29D4"/>
    <w:rsid w:val="001D35DE"/>
    <w:rsid w:val="00225793"/>
    <w:rsid w:val="00277E88"/>
    <w:rsid w:val="00291433"/>
    <w:rsid w:val="003103BE"/>
    <w:rsid w:val="00350DEC"/>
    <w:rsid w:val="003617C1"/>
    <w:rsid w:val="00377EA9"/>
    <w:rsid w:val="003960BD"/>
    <w:rsid w:val="003A3068"/>
    <w:rsid w:val="003C6175"/>
    <w:rsid w:val="003D585F"/>
    <w:rsid w:val="003D79B5"/>
    <w:rsid w:val="003E7BE1"/>
    <w:rsid w:val="003F0BF3"/>
    <w:rsid w:val="004121A9"/>
    <w:rsid w:val="004122AD"/>
    <w:rsid w:val="00426C81"/>
    <w:rsid w:val="00477FD9"/>
    <w:rsid w:val="0049629B"/>
    <w:rsid w:val="004A20F7"/>
    <w:rsid w:val="004E470B"/>
    <w:rsid w:val="00526206"/>
    <w:rsid w:val="00553345"/>
    <w:rsid w:val="00561EBD"/>
    <w:rsid w:val="00630457"/>
    <w:rsid w:val="0063626E"/>
    <w:rsid w:val="0063712F"/>
    <w:rsid w:val="00642345"/>
    <w:rsid w:val="00645E30"/>
    <w:rsid w:val="006770AA"/>
    <w:rsid w:val="006A0FDF"/>
    <w:rsid w:val="006B4FB7"/>
    <w:rsid w:val="00712D51"/>
    <w:rsid w:val="008253A3"/>
    <w:rsid w:val="00827B55"/>
    <w:rsid w:val="00871288"/>
    <w:rsid w:val="00875207"/>
    <w:rsid w:val="008A6283"/>
    <w:rsid w:val="008D757E"/>
    <w:rsid w:val="008F36CC"/>
    <w:rsid w:val="0092749E"/>
    <w:rsid w:val="00961512"/>
    <w:rsid w:val="00973E55"/>
    <w:rsid w:val="009B6C8E"/>
    <w:rsid w:val="009E50D4"/>
    <w:rsid w:val="00A11845"/>
    <w:rsid w:val="00A66110"/>
    <w:rsid w:val="00AB78C6"/>
    <w:rsid w:val="00AC540C"/>
    <w:rsid w:val="00B51997"/>
    <w:rsid w:val="00BB550F"/>
    <w:rsid w:val="00BF25E7"/>
    <w:rsid w:val="00C27C18"/>
    <w:rsid w:val="00C5516F"/>
    <w:rsid w:val="00CC1772"/>
    <w:rsid w:val="00CD3825"/>
    <w:rsid w:val="00CF61D4"/>
    <w:rsid w:val="00D145F3"/>
    <w:rsid w:val="00D54980"/>
    <w:rsid w:val="00DC6B2D"/>
    <w:rsid w:val="00E638B6"/>
    <w:rsid w:val="00E648F8"/>
    <w:rsid w:val="00E8269C"/>
    <w:rsid w:val="00ED3298"/>
    <w:rsid w:val="00F24ECA"/>
    <w:rsid w:val="00F426AD"/>
    <w:rsid w:val="00F6138D"/>
    <w:rsid w:val="00F651B9"/>
    <w:rsid w:val="00FB5F0A"/>
    <w:rsid w:val="00FD2333"/>
    <w:rsid w:val="00FE5E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786DC"/>
  <w15:chartTrackingRefBased/>
  <w15:docId w15:val="{304693F0-7BE6-40B1-A6C6-6CA64F7D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3E7BE1"/>
    <w:pPr>
      <w:spacing w:after="0" w:line="260" w:lineRule="atLeast"/>
    </w:pPr>
    <w:rPr>
      <w:rFonts w:eastAsiaTheme="minorEastAsia"/>
      <w:sz w:val="20"/>
      <w:szCs w:val="20"/>
      <w:lang w:val="en-US"/>
    </w:rPr>
  </w:style>
  <w:style w:type="paragraph" w:styleId="Balk1">
    <w:name w:val="heading 1"/>
    <w:aliases w:val="L1,Level 1,Report1,Part,OG Heading 1,Heading 1 AGT ESIA,RSKH1,RSKHeading 1,Oscar Faber 1,Section Heading,Chapter Hdg,Hoofdstuk,top Heading 1,h1,Main Title,Section 1,title1,Chapter,Chapter1,Chapter2,Heading 1 - chapter,CH,g,H1,Na,Chapter Head,T"/>
    <w:basedOn w:val="Normal"/>
    <w:next w:val="Normal"/>
    <w:link w:val="Balk1Char"/>
    <w:uiPriority w:val="9"/>
    <w:qFormat/>
    <w:rsid w:val="00C27C18"/>
    <w:pPr>
      <w:keepNext/>
      <w:keepLines/>
      <w:pageBreakBefore/>
      <w:spacing w:line="300" w:lineRule="auto"/>
      <w:ind w:left="1000" w:hanging="432"/>
      <w:outlineLvl w:val="0"/>
    </w:pPr>
    <w:rPr>
      <w:rFonts w:ascii="Arial" w:eastAsia="Times New Roman" w:hAnsi="Arial" w:cs="Arial"/>
      <w:b/>
      <w:bCs/>
      <w:noProof/>
      <w:color w:val="4F81BD"/>
      <w:sz w:val="32"/>
      <w:szCs w:val="32"/>
      <w:lang w:val="en"/>
    </w:rPr>
  </w:style>
  <w:style w:type="paragraph" w:styleId="Balk2">
    <w:name w:val="heading 2"/>
    <w:aliases w:val="Başlık 2 Char Char Char Char,Başlık 21 Char Char,Başlık 21 Char,Başlık 2 Char Char Char,Başlık 11,Major Heading,wiss. Überschrift 2,Heading 2 Char Char,DNV-H2,RSKH2,Level 2,Chapter Title,OG Heading 2,Heading 2 AGT ESIA,Heading M,Heading 2 DOC "/>
    <w:basedOn w:val="Normal"/>
    <w:next w:val="Normal"/>
    <w:link w:val="Balk2Char"/>
    <w:autoRedefine/>
    <w:uiPriority w:val="9"/>
    <w:unhideWhenUsed/>
    <w:qFormat/>
    <w:rsid w:val="00C27C18"/>
    <w:pPr>
      <w:keepNext/>
      <w:spacing w:before="240" w:after="240" w:line="300" w:lineRule="auto"/>
      <w:ind w:left="718" w:hanging="576"/>
      <w:jc w:val="both"/>
      <w:outlineLvl w:val="1"/>
    </w:pPr>
    <w:rPr>
      <w:rFonts w:ascii="Arial" w:eastAsia="Times New Roman" w:hAnsi="Arial" w:cs="Arial"/>
      <w:b/>
      <w:bCs/>
      <w:color w:val="4F81BD"/>
      <w:sz w:val="24"/>
      <w:szCs w:val="24"/>
      <w:lang w:val="en" w:eastAsia="zh-CN"/>
    </w:rPr>
  </w:style>
  <w:style w:type="paragraph" w:styleId="Balk3">
    <w:name w:val="heading 3"/>
    <w:basedOn w:val="Normal"/>
    <w:next w:val="Normal"/>
    <w:link w:val="Balk3Char"/>
    <w:uiPriority w:val="9"/>
    <w:unhideWhenUsed/>
    <w:qFormat/>
    <w:rsid w:val="0087128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4">
    <w:name w:val="heading 4"/>
    <w:aliases w:val="heading 5,Char32,Heading 4 Char1,Level 4,Map Title,OG Heading 4,carter ecological heading 4,D&amp;M4,D&amp;M 4,RSKH4,italic,L4,Level 2 - a,Sub-Minor,Main Body Heading,Sub SubHeading,Sub SubHeading1,Sub SubHeading2,Sub SubHeading3,C He,Hidromark 4"/>
    <w:basedOn w:val="Normal"/>
    <w:next w:val="Normal"/>
    <w:link w:val="Balk4Char"/>
    <w:autoRedefine/>
    <w:uiPriority w:val="9"/>
    <w:unhideWhenUsed/>
    <w:qFormat/>
    <w:rsid w:val="00C27C18"/>
    <w:pPr>
      <w:keepNext/>
      <w:keepLines/>
      <w:numPr>
        <w:ilvl w:val="3"/>
        <w:numId w:val="6"/>
      </w:numPr>
      <w:spacing w:before="240" w:after="240" w:line="300" w:lineRule="auto"/>
      <w:jc w:val="both"/>
      <w:outlineLvl w:val="3"/>
    </w:pPr>
    <w:rPr>
      <w:rFonts w:ascii="Arial" w:eastAsia="MS Gothic" w:hAnsi="Arial" w:cs="Arial"/>
      <w:iCs/>
      <w:noProof/>
      <w:color w:val="4F81BD"/>
      <w:sz w:val="22"/>
      <w:szCs w:val="22"/>
      <w:lang w:val="en-GB"/>
    </w:rPr>
  </w:style>
  <w:style w:type="paragraph" w:styleId="Balk5">
    <w:name w:val="heading 5"/>
    <w:aliases w:val=" Char3 Char, Char3,Style Body Text,Char Char Char Char Cha...,Char3,Char3 Char,Char Char Char Char Char Char Char, Char32,Block Label,OG Appendix,RSKH5,Level 3 - i,Right Column Bullets,Figur,Forside,Forside1,Forside2,Forside3,Forside4"/>
    <w:basedOn w:val="Normal"/>
    <w:next w:val="Normal"/>
    <w:link w:val="Balk5Char"/>
    <w:uiPriority w:val="9"/>
    <w:unhideWhenUsed/>
    <w:qFormat/>
    <w:rsid w:val="00C27C18"/>
    <w:pPr>
      <w:keepNext/>
      <w:keepLines/>
      <w:numPr>
        <w:ilvl w:val="4"/>
        <w:numId w:val="6"/>
      </w:numPr>
      <w:spacing w:before="240" w:after="240" w:line="300" w:lineRule="auto"/>
      <w:jc w:val="both"/>
      <w:outlineLvl w:val="4"/>
    </w:pPr>
    <w:rPr>
      <w:rFonts w:ascii="Arial" w:eastAsia="MS Gothic" w:hAnsi="Arial" w:cs="Times New Roman"/>
      <w:noProof/>
      <w:color w:val="4F81BD"/>
      <w:sz w:val="22"/>
      <w:szCs w:val="22"/>
      <w:lang w:val="en-GB"/>
    </w:rPr>
  </w:style>
  <w:style w:type="paragraph" w:styleId="Balk6">
    <w:name w:val="heading 6"/>
    <w:aliases w:val="OG Distribution,Do Not Use 6,Legal Level 1.,Bullet Points,Appendix 1,Key Projects,Стиль 6,Ñòèëü 6,Report Heading,h6,. (a.),Points in Text,(Inactivo),policy,Bullet (Single Lines),not Kinhill,Points in Text1,Points in Text2,Points in Text3,sd,H8"/>
    <w:basedOn w:val="Normal"/>
    <w:next w:val="Normal"/>
    <w:link w:val="Balk6Char"/>
    <w:uiPriority w:val="9"/>
    <w:unhideWhenUsed/>
    <w:qFormat/>
    <w:rsid w:val="00C27C18"/>
    <w:pPr>
      <w:keepNext/>
      <w:keepLines/>
      <w:numPr>
        <w:ilvl w:val="5"/>
        <w:numId w:val="6"/>
      </w:numPr>
      <w:spacing w:before="240" w:after="240" w:line="300" w:lineRule="auto"/>
      <w:jc w:val="both"/>
      <w:outlineLvl w:val="5"/>
    </w:pPr>
    <w:rPr>
      <w:rFonts w:ascii="Arial" w:eastAsia="MS Gothic" w:hAnsi="Arial" w:cs="Times New Roman"/>
      <w:noProof/>
      <w:color w:val="4F81BD"/>
      <w:sz w:val="22"/>
      <w:szCs w:val="22"/>
      <w:lang w:val="en-GB"/>
    </w:rPr>
  </w:style>
  <w:style w:type="paragraph" w:styleId="Balk7">
    <w:name w:val="heading 7"/>
    <w:aliases w:val="Do Not Use 7,Legal Level 1.1.,Appendix 2,( Inactivo),DO NOT USE 7,Do Not Use 7.,Do Not Use 71,Do Not Use 72,Do Not Use 73,Do Not Use 74,Do Not Use 75,Do Not Use 76,Do Not Use 77,Do Not Use 78,Do Not Use 79,Do Not Use 710,Do Not Use 711"/>
    <w:basedOn w:val="Normal"/>
    <w:next w:val="Normal"/>
    <w:link w:val="Balk7Char"/>
    <w:uiPriority w:val="9"/>
    <w:unhideWhenUsed/>
    <w:qFormat/>
    <w:rsid w:val="00C27C18"/>
    <w:pPr>
      <w:keepNext/>
      <w:keepLines/>
      <w:numPr>
        <w:ilvl w:val="6"/>
        <w:numId w:val="6"/>
      </w:numPr>
      <w:spacing w:before="40" w:after="240" w:line="300" w:lineRule="auto"/>
      <w:jc w:val="both"/>
      <w:outlineLvl w:val="6"/>
    </w:pPr>
    <w:rPr>
      <w:rFonts w:ascii="Calibri" w:eastAsia="MS Gothic" w:hAnsi="Calibri" w:cs="Times New Roman"/>
      <w:i/>
      <w:iCs/>
      <w:noProof/>
      <w:color w:val="243F60"/>
      <w:sz w:val="22"/>
      <w:szCs w:val="22"/>
      <w:lang w:val="en-GB"/>
    </w:rPr>
  </w:style>
  <w:style w:type="paragraph" w:styleId="Balk8">
    <w:name w:val="heading 8"/>
    <w:aliases w:val="Do Not Use 8,Legal Level 1.1.1.,8,Nummerering 3,O8,Başlıık 3"/>
    <w:basedOn w:val="Normal"/>
    <w:next w:val="Normal"/>
    <w:link w:val="Balk8Char"/>
    <w:uiPriority w:val="9"/>
    <w:unhideWhenUsed/>
    <w:qFormat/>
    <w:rsid w:val="00C27C18"/>
    <w:pPr>
      <w:keepNext/>
      <w:keepLines/>
      <w:numPr>
        <w:ilvl w:val="7"/>
        <w:numId w:val="6"/>
      </w:numPr>
      <w:spacing w:before="40" w:after="240" w:line="300" w:lineRule="auto"/>
      <w:jc w:val="both"/>
      <w:outlineLvl w:val="7"/>
    </w:pPr>
    <w:rPr>
      <w:rFonts w:ascii="Calibri" w:eastAsia="MS Gothic" w:hAnsi="Calibri" w:cs="Times New Roman"/>
      <w:noProof/>
      <w:color w:val="272727"/>
      <w:sz w:val="21"/>
      <w:szCs w:val="21"/>
      <w:lang w:val="en-GB"/>
    </w:rPr>
  </w:style>
  <w:style w:type="paragraph" w:styleId="Balk9">
    <w:name w:val="heading 9"/>
    <w:aliases w:val="kısaltma,Do Not Use 9,Legal Level 1.1.1.1.,Table header,Table header1,Table header2,Table header11,Table header3,Table header12,Appendix 4,Not in use,DNV-H9,Appendix Level 3,( Inactivo ),HeadingTwo,. [(iii)],not requird,DO NOT USE 9,H9,H91,9,a"/>
    <w:basedOn w:val="Normal"/>
    <w:next w:val="Normal"/>
    <w:link w:val="Balk9Char"/>
    <w:uiPriority w:val="9"/>
    <w:unhideWhenUsed/>
    <w:qFormat/>
    <w:rsid w:val="00C27C18"/>
    <w:pPr>
      <w:keepNext/>
      <w:keepLines/>
      <w:numPr>
        <w:ilvl w:val="8"/>
        <w:numId w:val="6"/>
      </w:numPr>
      <w:spacing w:before="40" w:after="240" w:line="300" w:lineRule="auto"/>
      <w:jc w:val="both"/>
      <w:outlineLvl w:val="8"/>
    </w:pPr>
    <w:rPr>
      <w:rFonts w:ascii="Calibri" w:eastAsia="MS Gothic" w:hAnsi="Calibri" w:cs="Times New Roman"/>
      <w:i/>
      <w:iCs/>
      <w:noProof/>
      <w:color w:val="272727"/>
      <w:sz w:val="21"/>
      <w:szCs w:val="21"/>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PRI Bullets,Bullet paragraph,Lvl 1 Bullet,Casella di testo,F5 List Paragraph,Indent Paragraph,Citation List,b1,Number_1,Bullet L1,Paragraphe  revu,References,Liste 1,Numbered List Paragraph,ReferencesCxSpLast,List Paragraph (numbered (a))"/>
    <w:basedOn w:val="Normal"/>
    <w:link w:val="ListeParagrafChar"/>
    <w:uiPriority w:val="34"/>
    <w:qFormat/>
    <w:rsid w:val="003E7BE1"/>
    <w:pPr>
      <w:ind w:left="720"/>
      <w:contextualSpacing/>
    </w:pPr>
  </w:style>
  <w:style w:type="paragraph" w:styleId="NormalWeb">
    <w:name w:val="Normal (Web)"/>
    <w:basedOn w:val="Normal"/>
    <w:uiPriority w:val="99"/>
    <w:unhideWhenUsed/>
    <w:rsid w:val="003E7B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eParagrafChar">
    <w:name w:val="Liste Paragraf Char"/>
    <w:aliases w:val="PRI Bullets Char,Bullet paragraph Char,Lvl 1 Bullet Char,Casella di testo Char,F5 List Paragraph Char,Indent Paragraph Char,Citation List Char,b1 Char,Number_1 Char,Bullet L1 Char,Paragraphe  revu Char,References Char,Liste 1 Char"/>
    <w:basedOn w:val="VarsaylanParagrafYazTipi"/>
    <w:link w:val="ListeParagraf"/>
    <w:uiPriority w:val="1"/>
    <w:qFormat/>
    <w:rsid w:val="003E7BE1"/>
    <w:rPr>
      <w:rFonts w:eastAsiaTheme="minorEastAsia"/>
      <w:sz w:val="20"/>
      <w:szCs w:val="20"/>
      <w:lang w:val="en-US"/>
    </w:rPr>
  </w:style>
  <w:style w:type="character" w:styleId="GlVurgulama">
    <w:name w:val="Intense Emphasis"/>
    <w:basedOn w:val="VarsaylanParagrafYazTipi"/>
    <w:uiPriority w:val="21"/>
    <w:qFormat/>
    <w:rsid w:val="003E7BE1"/>
    <w:rPr>
      <w:i/>
      <w:iCs/>
      <w:color w:val="5B9BD5" w:themeColor="accent1"/>
    </w:rPr>
  </w:style>
  <w:style w:type="character" w:customStyle="1" w:styleId="Balk1Char">
    <w:name w:val="Başlık 1 Char"/>
    <w:aliases w:val="L1 Char,Level 1 Char,Report1 Char,Part Char,OG Heading 1 Char,Heading 1 AGT ESIA Char,RSKH1 Char,RSKHeading 1 Char,Oscar Faber 1 Char,Section Heading Char,Chapter Hdg Char,Hoofdstuk Char,top Heading 1 Char,h1 Char,Main Title Char,CH Char"/>
    <w:basedOn w:val="VarsaylanParagrafYazTipi"/>
    <w:link w:val="Balk1"/>
    <w:uiPriority w:val="9"/>
    <w:rsid w:val="00C27C18"/>
    <w:rPr>
      <w:rFonts w:ascii="Arial" w:eastAsia="Times New Roman" w:hAnsi="Arial" w:cs="Arial"/>
      <w:b/>
      <w:bCs/>
      <w:noProof/>
      <w:color w:val="4F81BD"/>
      <w:sz w:val="32"/>
      <w:szCs w:val="32"/>
      <w:lang w:val="en"/>
    </w:rPr>
  </w:style>
  <w:style w:type="character" w:customStyle="1" w:styleId="Balk2Char">
    <w:name w:val="Başlık 2 Char"/>
    <w:aliases w:val="Başlık 2 Char Char Char Char Char,Başlık 21 Char Char Char,Başlık 21 Char Char1,Başlık 2 Char Char Char Char1,Başlık 11 Char,Major Heading Char,wiss. Überschrift 2 Char,Heading 2 Char Char Char,DNV-H2 Char,RSKH2 Char,Level 2 Char"/>
    <w:basedOn w:val="VarsaylanParagrafYazTipi"/>
    <w:link w:val="Balk2"/>
    <w:uiPriority w:val="9"/>
    <w:rsid w:val="00C27C18"/>
    <w:rPr>
      <w:rFonts w:ascii="Arial" w:eastAsia="Times New Roman" w:hAnsi="Arial" w:cs="Arial"/>
      <w:b/>
      <w:bCs/>
      <w:color w:val="4F81BD"/>
      <w:sz w:val="24"/>
      <w:szCs w:val="24"/>
      <w:lang w:val="en" w:eastAsia="zh-CN"/>
    </w:rPr>
  </w:style>
  <w:style w:type="character" w:customStyle="1" w:styleId="Balk4Char">
    <w:name w:val="Başlık 4 Char"/>
    <w:aliases w:val="heading 5 Char,Char32 Char,Heading 4 Char1 Char,Level 4 Char,Map Title Char,OG Heading 4 Char,carter ecological heading 4 Char,D&amp;M4 Char,D&amp;M 4 Char,RSKH4 Char,italic Char,L4 Char,Level 2 - a Char,Sub-Minor Char,Main Body Heading Char"/>
    <w:basedOn w:val="VarsaylanParagrafYazTipi"/>
    <w:link w:val="Balk4"/>
    <w:uiPriority w:val="9"/>
    <w:rsid w:val="00C27C18"/>
    <w:rPr>
      <w:rFonts w:ascii="Arial" w:eastAsia="MS Gothic" w:hAnsi="Arial" w:cs="Arial"/>
      <w:iCs/>
      <w:noProof/>
      <w:color w:val="4F81BD"/>
      <w:lang w:val="en-GB"/>
    </w:rPr>
  </w:style>
  <w:style w:type="character" w:customStyle="1" w:styleId="Balk5Char">
    <w:name w:val="Başlık 5 Char"/>
    <w:aliases w:val=" Char3 Char Char, Char3 Char1,Style Body Text Char,Char Char Char Char Cha... Char,Char3 Char1,Char3 Char Char,Char Char Char Char Char Char Char Char, Char32 Char,Block Label Char,OG Appendix Char,RSKH5 Char,Level 3 - i Char,Figur Char"/>
    <w:basedOn w:val="VarsaylanParagrafYazTipi"/>
    <w:link w:val="Balk5"/>
    <w:uiPriority w:val="9"/>
    <w:rsid w:val="00C27C18"/>
    <w:rPr>
      <w:rFonts w:ascii="Arial" w:eastAsia="MS Gothic" w:hAnsi="Arial" w:cs="Times New Roman"/>
      <w:noProof/>
      <w:color w:val="4F81BD"/>
      <w:lang w:val="en-GB"/>
    </w:rPr>
  </w:style>
  <w:style w:type="character" w:customStyle="1" w:styleId="Balk6Char">
    <w:name w:val="Başlık 6 Char"/>
    <w:aliases w:val="OG Distribution Char,Do Not Use 6 Char,Legal Level 1. Char,Bullet Points Char,Appendix 1 Char,Key Projects Char,Стиль 6 Char,Ñòèëü 6 Char,Report Heading Char,h6 Char,. (a.) Char,Points in Text Char,(Inactivo) Char,policy Char,sd Char"/>
    <w:basedOn w:val="VarsaylanParagrafYazTipi"/>
    <w:link w:val="Balk6"/>
    <w:uiPriority w:val="9"/>
    <w:rsid w:val="00C27C18"/>
    <w:rPr>
      <w:rFonts w:ascii="Arial" w:eastAsia="MS Gothic" w:hAnsi="Arial" w:cs="Times New Roman"/>
      <w:noProof/>
      <w:color w:val="4F81BD"/>
      <w:lang w:val="en-GB"/>
    </w:rPr>
  </w:style>
  <w:style w:type="character" w:customStyle="1" w:styleId="Balk7Char">
    <w:name w:val="Başlık 7 Char"/>
    <w:aliases w:val="Do Not Use 7 Char,Legal Level 1.1. Char,Appendix 2 Char,( Inactivo) Char,DO NOT USE 7 Char,Do Not Use 7. Char,Do Not Use 71 Char,Do Not Use 72 Char,Do Not Use 73 Char,Do Not Use 74 Char,Do Not Use 75 Char,Do Not Use 76 Char"/>
    <w:basedOn w:val="VarsaylanParagrafYazTipi"/>
    <w:link w:val="Balk7"/>
    <w:uiPriority w:val="9"/>
    <w:rsid w:val="00C27C18"/>
    <w:rPr>
      <w:rFonts w:ascii="Calibri" w:eastAsia="MS Gothic" w:hAnsi="Calibri" w:cs="Times New Roman"/>
      <w:i/>
      <w:iCs/>
      <w:noProof/>
      <w:color w:val="243F60"/>
      <w:lang w:val="en-GB"/>
    </w:rPr>
  </w:style>
  <w:style w:type="character" w:customStyle="1" w:styleId="Balk8Char">
    <w:name w:val="Başlık 8 Char"/>
    <w:aliases w:val="Do Not Use 8 Char,Legal Level 1.1.1. Char,8 Char,Nummerering 3 Char,O8 Char,Başlıık 3 Char"/>
    <w:basedOn w:val="VarsaylanParagrafYazTipi"/>
    <w:link w:val="Balk8"/>
    <w:uiPriority w:val="9"/>
    <w:rsid w:val="00C27C18"/>
    <w:rPr>
      <w:rFonts w:ascii="Calibri" w:eastAsia="MS Gothic" w:hAnsi="Calibri" w:cs="Times New Roman"/>
      <w:noProof/>
      <w:color w:val="272727"/>
      <w:sz w:val="21"/>
      <w:szCs w:val="21"/>
      <w:lang w:val="en-GB"/>
    </w:rPr>
  </w:style>
  <w:style w:type="character" w:customStyle="1" w:styleId="Balk9Char">
    <w:name w:val="Başlık 9 Char"/>
    <w:aliases w:val="kısaltma Char,Do Not Use 9 Char,Legal Level 1.1.1.1. Char,Table header Char,Table header1 Char,Table header2 Char,Table header11 Char,Table header3 Char,Table header12 Char,Appendix 4 Char,Not in use Char,DNV-H9 Char,Appendix Level 3 Char"/>
    <w:basedOn w:val="VarsaylanParagrafYazTipi"/>
    <w:link w:val="Balk9"/>
    <w:uiPriority w:val="9"/>
    <w:rsid w:val="00C27C18"/>
    <w:rPr>
      <w:rFonts w:ascii="Calibri" w:eastAsia="MS Gothic" w:hAnsi="Calibri" w:cs="Times New Roman"/>
      <w:i/>
      <w:iCs/>
      <w:noProof/>
      <w:color w:val="272727"/>
      <w:sz w:val="21"/>
      <w:szCs w:val="21"/>
      <w:lang w:val="en-GB"/>
    </w:rPr>
  </w:style>
  <w:style w:type="character" w:styleId="AklamaBavurusu">
    <w:name w:val="annotation reference"/>
    <w:aliases w:val="Comment Reference-JWA,Comment Reference-TOTAL,Comment Reference-Griffon,Comment Reference-PetroCan"/>
    <w:uiPriority w:val="99"/>
    <w:unhideWhenUsed/>
    <w:rsid w:val="00C27C18"/>
    <w:rPr>
      <w:sz w:val="16"/>
      <w:szCs w:val="16"/>
    </w:rPr>
  </w:style>
  <w:style w:type="paragraph" w:styleId="AklamaMetni">
    <w:name w:val="annotation text"/>
    <w:basedOn w:val="Normal"/>
    <w:link w:val="AklamaMetniChar"/>
    <w:uiPriority w:val="99"/>
    <w:unhideWhenUsed/>
    <w:rsid w:val="00C27C18"/>
    <w:pPr>
      <w:spacing w:before="240" w:after="120" w:line="300" w:lineRule="auto"/>
      <w:jc w:val="both"/>
    </w:pPr>
    <w:rPr>
      <w:rFonts w:ascii="Arial" w:eastAsia="Calibri" w:hAnsi="Arial" w:cs="Arial"/>
      <w:color w:val="000000"/>
      <w:lang w:val="en-GB"/>
    </w:rPr>
  </w:style>
  <w:style w:type="character" w:customStyle="1" w:styleId="AklamaMetniChar">
    <w:name w:val="Açıklama Metni Char"/>
    <w:basedOn w:val="VarsaylanParagrafYazTipi"/>
    <w:link w:val="AklamaMetni"/>
    <w:uiPriority w:val="99"/>
    <w:rsid w:val="00C27C18"/>
    <w:rPr>
      <w:rFonts w:ascii="Arial" w:eastAsia="Calibri" w:hAnsi="Arial" w:cs="Arial"/>
      <w:color w:val="000000"/>
      <w:sz w:val="20"/>
      <w:szCs w:val="20"/>
      <w:lang w:val="en-GB"/>
    </w:rPr>
  </w:style>
  <w:style w:type="paragraph" w:styleId="BalonMetni">
    <w:name w:val="Balloon Text"/>
    <w:basedOn w:val="Normal"/>
    <w:link w:val="BalonMetniChar"/>
    <w:uiPriority w:val="99"/>
    <w:semiHidden/>
    <w:unhideWhenUsed/>
    <w:rsid w:val="00C27C18"/>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27C18"/>
    <w:rPr>
      <w:rFonts w:ascii="Segoe UI" w:eastAsiaTheme="minorEastAsia" w:hAnsi="Segoe UI" w:cs="Segoe UI"/>
      <w:sz w:val="18"/>
      <w:szCs w:val="18"/>
      <w:lang w:val="en-US"/>
    </w:rPr>
  </w:style>
  <w:style w:type="character" w:styleId="Kpr">
    <w:name w:val="Hyperlink"/>
    <w:basedOn w:val="VarsaylanParagrafYazTipi"/>
    <w:uiPriority w:val="99"/>
    <w:unhideWhenUsed/>
    <w:rsid w:val="00426C81"/>
    <w:rPr>
      <w:color w:val="0563C1" w:themeColor="hyperlink"/>
      <w:u w:val="single"/>
    </w:rPr>
  </w:style>
  <w:style w:type="paragraph" w:styleId="TBal">
    <w:name w:val="TOC Heading"/>
    <w:basedOn w:val="Balk1"/>
    <w:next w:val="Normal"/>
    <w:uiPriority w:val="39"/>
    <w:unhideWhenUsed/>
    <w:qFormat/>
    <w:rsid w:val="00426C81"/>
    <w:pPr>
      <w:pageBreakBefore w:val="0"/>
      <w:spacing w:before="240" w:line="259" w:lineRule="auto"/>
      <w:ind w:left="0" w:firstLine="0"/>
      <w:outlineLvl w:val="9"/>
    </w:pPr>
    <w:rPr>
      <w:rFonts w:asciiTheme="majorHAnsi" w:eastAsiaTheme="majorEastAsia" w:hAnsiTheme="majorHAnsi" w:cstheme="majorBidi"/>
      <w:b w:val="0"/>
      <w:bCs w:val="0"/>
      <w:noProof w:val="0"/>
      <w:color w:val="2E74B5" w:themeColor="accent1" w:themeShade="BF"/>
      <w:lang w:val="en-GB" w:eastAsia="en-GB"/>
    </w:rPr>
  </w:style>
  <w:style w:type="paragraph" w:styleId="T1">
    <w:name w:val="toc 1"/>
    <w:aliases w:val="içindekiler"/>
    <w:basedOn w:val="Normal"/>
    <w:next w:val="Normal"/>
    <w:uiPriority w:val="39"/>
    <w:unhideWhenUsed/>
    <w:qFormat/>
    <w:rsid w:val="00871288"/>
    <w:pPr>
      <w:tabs>
        <w:tab w:val="right" w:leader="dot" w:pos="9402"/>
      </w:tabs>
      <w:spacing w:after="100"/>
      <w:jc w:val="both"/>
    </w:pPr>
    <w:rPr>
      <w:rFonts w:ascii="Arial" w:hAnsi="Arial"/>
    </w:rPr>
  </w:style>
  <w:style w:type="paragraph" w:styleId="T2">
    <w:name w:val="toc 2"/>
    <w:basedOn w:val="Normal"/>
    <w:next w:val="Normal"/>
    <w:autoRedefine/>
    <w:uiPriority w:val="39"/>
    <w:unhideWhenUsed/>
    <w:rsid w:val="00426C81"/>
    <w:pPr>
      <w:spacing w:after="100"/>
      <w:ind w:left="200"/>
    </w:pPr>
  </w:style>
  <w:style w:type="paragraph" w:styleId="T3">
    <w:name w:val="toc 3"/>
    <w:basedOn w:val="Normal"/>
    <w:next w:val="Normal"/>
    <w:autoRedefine/>
    <w:uiPriority w:val="39"/>
    <w:unhideWhenUsed/>
    <w:qFormat/>
    <w:rsid w:val="00426C81"/>
    <w:pPr>
      <w:spacing w:after="100"/>
      <w:ind w:left="400"/>
    </w:pPr>
  </w:style>
  <w:style w:type="paragraph" w:customStyle="1" w:styleId="baslik1">
    <w:name w:val="baslik1"/>
    <w:basedOn w:val="Normal"/>
    <w:link w:val="baslik1Char"/>
    <w:uiPriority w:val="99"/>
    <w:qFormat/>
    <w:rsid w:val="00426C81"/>
    <w:pPr>
      <w:keepNext/>
      <w:keepLines/>
      <w:numPr>
        <w:numId w:val="6"/>
      </w:numPr>
      <w:tabs>
        <w:tab w:val="left" w:pos="284"/>
      </w:tabs>
      <w:spacing w:after="240" w:line="240" w:lineRule="atLeast"/>
      <w:ind w:left="357" w:hanging="357"/>
      <w:jc w:val="both"/>
      <w:outlineLvl w:val="0"/>
    </w:pPr>
    <w:rPr>
      <w:rFonts w:ascii="Arial" w:eastAsia="Times New Roman" w:hAnsi="Arial" w:cs="Arial"/>
      <w:b/>
      <w:bCs/>
      <w:color w:val="002060"/>
      <w:sz w:val="28"/>
      <w:szCs w:val="36"/>
      <w:lang w:val="en-GB"/>
    </w:rPr>
  </w:style>
  <w:style w:type="paragraph" w:customStyle="1" w:styleId="baslik2">
    <w:name w:val="baslik2"/>
    <w:basedOn w:val="Normal"/>
    <w:link w:val="baslik2Char"/>
    <w:uiPriority w:val="99"/>
    <w:qFormat/>
    <w:rsid w:val="00426C81"/>
    <w:pPr>
      <w:keepNext/>
      <w:keepLines/>
      <w:numPr>
        <w:ilvl w:val="1"/>
        <w:numId w:val="6"/>
      </w:numPr>
      <w:spacing w:after="200" w:line="276" w:lineRule="auto"/>
      <w:ind w:left="0" w:firstLine="0"/>
      <w:jc w:val="both"/>
      <w:outlineLvl w:val="1"/>
    </w:pPr>
    <w:rPr>
      <w:rFonts w:ascii="Arial" w:eastAsia="Times New Roman" w:hAnsi="Arial" w:cs="Arial"/>
      <w:b/>
      <w:color w:val="002060"/>
      <w:sz w:val="22"/>
      <w:szCs w:val="22"/>
      <w:lang w:val="en-GB"/>
    </w:rPr>
  </w:style>
  <w:style w:type="character" w:customStyle="1" w:styleId="baslik1Char">
    <w:name w:val="baslik1 Char"/>
    <w:basedOn w:val="VarsaylanParagrafYazTipi"/>
    <w:link w:val="baslik1"/>
    <w:uiPriority w:val="99"/>
    <w:rsid w:val="00426C81"/>
    <w:rPr>
      <w:rFonts w:ascii="Arial" w:eastAsia="Times New Roman" w:hAnsi="Arial" w:cs="Arial"/>
      <w:b/>
      <w:bCs/>
      <w:color w:val="002060"/>
      <w:sz w:val="28"/>
      <w:szCs w:val="36"/>
      <w:lang w:val="en-GB"/>
    </w:rPr>
  </w:style>
  <w:style w:type="paragraph" w:customStyle="1" w:styleId="baslik3">
    <w:name w:val="baslik3"/>
    <w:basedOn w:val="Normal"/>
    <w:link w:val="baslik3Char"/>
    <w:uiPriority w:val="99"/>
    <w:qFormat/>
    <w:rsid w:val="00426C81"/>
    <w:pPr>
      <w:keepNext/>
      <w:keepLines/>
      <w:numPr>
        <w:ilvl w:val="2"/>
        <w:numId w:val="6"/>
      </w:numPr>
      <w:spacing w:after="240" w:line="240" w:lineRule="atLeast"/>
      <w:jc w:val="both"/>
      <w:outlineLvl w:val="2"/>
    </w:pPr>
    <w:rPr>
      <w:rFonts w:ascii="Arial" w:eastAsia="Times New Roman" w:hAnsi="Arial" w:cs="Arial"/>
      <w:b/>
      <w:bCs/>
      <w:color w:val="002060"/>
      <w:lang w:val="en-GB"/>
    </w:rPr>
  </w:style>
  <w:style w:type="character" w:customStyle="1" w:styleId="baslik2Char">
    <w:name w:val="baslik2 Char"/>
    <w:basedOn w:val="VarsaylanParagrafYazTipi"/>
    <w:link w:val="baslik2"/>
    <w:uiPriority w:val="99"/>
    <w:rsid w:val="00426C81"/>
    <w:rPr>
      <w:rFonts w:ascii="Arial" w:eastAsia="Times New Roman" w:hAnsi="Arial" w:cs="Arial"/>
      <w:b/>
      <w:color w:val="002060"/>
      <w:lang w:val="en-GB"/>
    </w:rPr>
  </w:style>
  <w:style w:type="paragraph" w:styleId="stBilgi">
    <w:name w:val="header"/>
    <w:basedOn w:val="Normal"/>
    <w:link w:val="stBilgiChar"/>
    <w:uiPriority w:val="99"/>
    <w:unhideWhenUsed/>
    <w:rsid w:val="00426C81"/>
    <w:pPr>
      <w:tabs>
        <w:tab w:val="center" w:pos="4536"/>
        <w:tab w:val="right" w:pos="9072"/>
      </w:tabs>
      <w:spacing w:line="240" w:lineRule="auto"/>
    </w:pPr>
  </w:style>
  <w:style w:type="character" w:customStyle="1" w:styleId="baslik3Char">
    <w:name w:val="baslik3 Char"/>
    <w:basedOn w:val="VarsaylanParagrafYazTipi"/>
    <w:link w:val="baslik3"/>
    <w:uiPriority w:val="99"/>
    <w:rsid w:val="00426C81"/>
    <w:rPr>
      <w:rFonts w:ascii="Arial" w:eastAsia="Times New Roman" w:hAnsi="Arial" w:cs="Arial"/>
      <w:b/>
      <w:bCs/>
      <w:color w:val="002060"/>
      <w:sz w:val="20"/>
      <w:szCs w:val="20"/>
      <w:lang w:val="en-GB"/>
    </w:rPr>
  </w:style>
  <w:style w:type="character" w:customStyle="1" w:styleId="stBilgiChar">
    <w:name w:val="Üst Bilgi Char"/>
    <w:basedOn w:val="VarsaylanParagrafYazTipi"/>
    <w:link w:val="stBilgi"/>
    <w:uiPriority w:val="99"/>
    <w:rsid w:val="00426C81"/>
    <w:rPr>
      <w:rFonts w:eastAsiaTheme="minorEastAsia"/>
      <w:sz w:val="20"/>
      <w:szCs w:val="20"/>
      <w:lang w:val="en-US"/>
    </w:rPr>
  </w:style>
  <w:style w:type="paragraph" w:styleId="AltBilgi">
    <w:name w:val="footer"/>
    <w:basedOn w:val="Normal"/>
    <w:link w:val="AltBilgiChar"/>
    <w:uiPriority w:val="99"/>
    <w:unhideWhenUsed/>
    <w:rsid w:val="00426C8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426C81"/>
    <w:rPr>
      <w:rFonts w:eastAsiaTheme="minorEastAsia"/>
      <w:sz w:val="20"/>
      <w:szCs w:val="20"/>
      <w:lang w:val="en-US"/>
    </w:rPr>
  </w:style>
  <w:style w:type="character" w:customStyle="1" w:styleId="Balk3Char">
    <w:name w:val="Başlık 3 Char"/>
    <w:basedOn w:val="VarsaylanParagrafYazTipi"/>
    <w:link w:val="Balk3"/>
    <w:uiPriority w:val="9"/>
    <w:rsid w:val="00871288"/>
    <w:rPr>
      <w:rFonts w:asciiTheme="majorHAnsi" w:eastAsiaTheme="majorEastAsia" w:hAnsiTheme="majorHAnsi" w:cstheme="majorBidi"/>
      <w:color w:val="1F4D78" w:themeColor="accent1" w:themeShade="7F"/>
      <w:sz w:val="24"/>
      <w:szCs w:val="24"/>
      <w:lang w:val="en-US"/>
    </w:rPr>
  </w:style>
  <w:style w:type="paragraph" w:customStyle="1" w:styleId="TableParagraph">
    <w:name w:val="Table Paragraph"/>
    <w:basedOn w:val="Normal"/>
    <w:link w:val="TableParagraphZchn"/>
    <w:uiPriority w:val="1"/>
    <w:qFormat/>
    <w:rsid w:val="00871288"/>
    <w:pPr>
      <w:widowControl w:val="0"/>
      <w:autoSpaceDE w:val="0"/>
      <w:autoSpaceDN w:val="0"/>
      <w:spacing w:line="240" w:lineRule="auto"/>
    </w:pPr>
    <w:rPr>
      <w:rFonts w:ascii="Microsoft Sans Serif" w:eastAsia="Microsoft Sans Serif" w:hAnsi="Microsoft Sans Serif" w:cs="Microsoft Sans Serif"/>
      <w:sz w:val="22"/>
      <w:szCs w:val="22"/>
      <w:lang w:val="tr-TR"/>
    </w:rPr>
  </w:style>
  <w:style w:type="character" w:customStyle="1" w:styleId="TableParagraphZchn">
    <w:name w:val="Table Paragraph Zchn"/>
    <w:basedOn w:val="VarsaylanParagrafYazTipi"/>
    <w:link w:val="TableParagraph"/>
    <w:uiPriority w:val="1"/>
    <w:rsid w:val="00871288"/>
    <w:rPr>
      <w:rFonts w:ascii="Microsoft Sans Serif" w:eastAsia="Microsoft Sans Serif" w:hAnsi="Microsoft Sans Serif" w:cs="Microsoft Sans Serif"/>
    </w:rPr>
  </w:style>
  <w:style w:type="paragraph" w:styleId="ResimYazs">
    <w:name w:val="caption"/>
    <w:basedOn w:val="Normal"/>
    <w:next w:val="Normal"/>
    <w:uiPriority w:val="35"/>
    <w:unhideWhenUsed/>
    <w:qFormat/>
    <w:rsid w:val="00871288"/>
    <w:pPr>
      <w:spacing w:after="240" w:line="240" w:lineRule="auto"/>
    </w:pPr>
    <w:rPr>
      <w:rFonts w:ascii="Times New Roman" w:eastAsiaTheme="minorHAnsi" w:hAnsi="Times New Roman"/>
      <w:iCs/>
      <w:color w:val="000000" w:themeColor="text1"/>
      <w:sz w:val="24"/>
      <w:szCs w:val="18"/>
    </w:rPr>
  </w:style>
  <w:style w:type="paragraph" w:styleId="GvdeMetni">
    <w:name w:val="Body Text"/>
    <w:basedOn w:val="Normal"/>
    <w:link w:val="GvdeMetniChar"/>
    <w:uiPriority w:val="1"/>
    <w:qFormat/>
    <w:rsid w:val="00871288"/>
    <w:pPr>
      <w:widowControl w:val="0"/>
      <w:autoSpaceDE w:val="0"/>
      <w:autoSpaceDN w:val="0"/>
      <w:spacing w:line="240" w:lineRule="auto"/>
    </w:pPr>
    <w:rPr>
      <w:rFonts w:ascii="Microsoft Sans Serif" w:eastAsia="Microsoft Sans Serif" w:hAnsi="Microsoft Sans Serif" w:cs="Microsoft Sans Serif"/>
      <w:sz w:val="22"/>
      <w:szCs w:val="22"/>
      <w:lang w:val="tr-TR"/>
    </w:rPr>
  </w:style>
  <w:style w:type="character" w:customStyle="1" w:styleId="GvdeMetniChar">
    <w:name w:val="Gövde Metni Char"/>
    <w:basedOn w:val="VarsaylanParagrafYazTipi"/>
    <w:link w:val="GvdeMetni"/>
    <w:uiPriority w:val="1"/>
    <w:rsid w:val="00871288"/>
    <w:rPr>
      <w:rFonts w:ascii="Microsoft Sans Serif" w:eastAsia="Microsoft Sans Serif" w:hAnsi="Microsoft Sans Serif" w:cs="Microsoft Sans Serif"/>
    </w:rPr>
  </w:style>
  <w:style w:type="table" w:styleId="TabloKlavuzu">
    <w:name w:val="Table Grid"/>
    <w:basedOn w:val="NormalTablo"/>
    <w:uiPriority w:val="39"/>
    <w:rsid w:val="00871288"/>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712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DzTablo1">
    <w:name w:val="Plain Table 1"/>
    <w:basedOn w:val="NormalTablo"/>
    <w:uiPriority w:val="41"/>
    <w:rsid w:val="00871288"/>
    <w:pPr>
      <w:spacing w:after="0" w:line="240" w:lineRule="auto"/>
    </w:pPr>
    <w:rPr>
      <w:kern w:val="2"/>
      <w:lang w:val="en-US"/>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YerTutucuMetni">
    <w:name w:val="Placeholder Text"/>
    <w:basedOn w:val="VarsaylanParagrafYazTipi"/>
    <w:uiPriority w:val="99"/>
    <w:semiHidden/>
    <w:rsid w:val="00871288"/>
    <w:rPr>
      <w:color w:val="808080"/>
    </w:rPr>
  </w:style>
  <w:style w:type="table" w:styleId="KlavuzTablo2-Vurgu5">
    <w:name w:val="Grid Table 2 Accent 5"/>
    <w:basedOn w:val="NormalTablo"/>
    <w:uiPriority w:val="47"/>
    <w:rsid w:val="00871288"/>
    <w:pPr>
      <w:spacing w:after="0" w:line="240" w:lineRule="auto"/>
    </w:pPr>
    <w:rPr>
      <w:kern w:val="2"/>
      <w:lang w:val="en-US"/>
      <w14:ligatures w14:val="standardContextual"/>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uTablo4-Vurgu1">
    <w:name w:val="Grid Table 4 Accent 1"/>
    <w:basedOn w:val="NormalTablo"/>
    <w:uiPriority w:val="49"/>
    <w:rsid w:val="00871288"/>
    <w:pPr>
      <w:spacing w:after="0" w:line="240" w:lineRule="auto"/>
    </w:pPr>
    <w:rPr>
      <w:kern w:val="2"/>
      <w:lang w:val="en-US"/>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oKlavuzuAk">
    <w:name w:val="Grid Table Light"/>
    <w:basedOn w:val="NormalTablo"/>
    <w:uiPriority w:val="40"/>
    <w:rsid w:val="00871288"/>
    <w:pPr>
      <w:spacing w:after="0" w:line="240" w:lineRule="auto"/>
    </w:pPr>
    <w:rPr>
      <w:kern w:val="2"/>
      <w:lang w:val="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4">
    <w:name w:val="toc 4"/>
    <w:basedOn w:val="Normal"/>
    <w:next w:val="Normal"/>
    <w:autoRedefine/>
    <w:uiPriority w:val="39"/>
    <w:unhideWhenUsed/>
    <w:rsid w:val="00871288"/>
    <w:pPr>
      <w:spacing w:after="100" w:line="259" w:lineRule="auto"/>
      <w:ind w:left="660"/>
    </w:pPr>
    <w:rPr>
      <w:kern w:val="2"/>
      <w:sz w:val="22"/>
      <w:szCs w:val="22"/>
      <w14:ligatures w14:val="standardContextual"/>
    </w:rPr>
  </w:style>
  <w:style w:type="paragraph" w:styleId="T5">
    <w:name w:val="toc 5"/>
    <w:basedOn w:val="Normal"/>
    <w:next w:val="Normal"/>
    <w:autoRedefine/>
    <w:uiPriority w:val="39"/>
    <w:unhideWhenUsed/>
    <w:rsid w:val="00871288"/>
    <w:pPr>
      <w:spacing w:after="100" w:line="259" w:lineRule="auto"/>
      <w:ind w:left="880"/>
    </w:pPr>
    <w:rPr>
      <w:kern w:val="2"/>
      <w:sz w:val="22"/>
      <w:szCs w:val="22"/>
      <w14:ligatures w14:val="standardContextual"/>
    </w:rPr>
  </w:style>
  <w:style w:type="paragraph" w:styleId="T6">
    <w:name w:val="toc 6"/>
    <w:basedOn w:val="Normal"/>
    <w:next w:val="Normal"/>
    <w:autoRedefine/>
    <w:uiPriority w:val="39"/>
    <w:unhideWhenUsed/>
    <w:rsid w:val="00871288"/>
    <w:pPr>
      <w:spacing w:after="100" w:line="259" w:lineRule="auto"/>
      <w:ind w:left="1100"/>
    </w:pPr>
    <w:rPr>
      <w:kern w:val="2"/>
      <w:sz w:val="22"/>
      <w:szCs w:val="22"/>
      <w14:ligatures w14:val="standardContextual"/>
    </w:rPr>
  </w:style>
  <w:style w:type="paragraph" w:styleId="T7">
    <w:name w:val="toc 7"/>
    <w:basedOn w:val="Normal"/>
    <w:next w:val="Normal"/>
    <w:autoRedefine/>
    <w:uiPriority w:val="39"/>
    <w:unhideWhenUsed/>
    <w:rsid w:val="00871288"/>
    <w:pPr>
      <w:spacing w:after="100" w:line="259" w:lineRule="auto"/>
      <w:ind w:left="1320"/>
    </w:pPr>
    <w:rPr>
      <w:kern w:val="2"/>
      <w:sz w:val="22"/>
      <w:szCs w:val="22"/>
      <w14:ligatures w14:val="standardContextual"/>
    </w:rPr>
  </w:style>
  <w:style w:type="paragraph" w:styleId="T8">
    <w:name w:val="toc 8"/>
    <w:basedOn w:val="Normal"/>
    <w:next w:val="Normal"/>
    <w:autoRedefine/>
    <w:uiPriority w:val="39"/>
    <w:unhideWhenUsed/>
    <w:rsid w:val="00871288"/>
    <w:pPr>
      <w:spacing w:after="100" w:line="259" w:lineRule="auto"/>
      <w:ind w:left="1540"/>
    </w:pPr>
    <w:rPr>
      <w:kern w:val="2"/>
      <w:sz w:val="22"/>
      <w:szCs w:val="22"/>
      <w14:ligatures w14:val="standardContextual"/>
    </w:rPr>
  </w:style>
  <w:style w:type="paragraph" w:styleId="T9">
    <w:name w:val="toc 9"/>
    <w:basedOn w:val="Normal"/>
    <w:next w:val="Normal"/>
    <w:autoRedefine/>
    <w:uiPriority w:val="39"/>
    <w:unhideWhenUsed/>
    <w:rsid w:val="00871288"/>
    <w:pPr>
      <w:spacing w:after="100" w:line="259" w:lineRule="auto"/>
      <w:ind w:left="1760"/>
    </w:pPr>
    <w:rPr>
      <w:kern w:val="2"/>
      <w:sz w:val="22"/>
      <w:szCs w:val="22"/>
      <w14:ligatures w14:val="standardContextual"/>
    </w:rPr>
  </w:style>
  <w:style w:type="character" w:customStyle="1" w:styleId="UnresolvedMention1">
    <w:name w:val="Unresolved Mention1"/>
    <w:basedOn w:val="VarsaylanParagrafYazTipi"/>
    <w:uiPriority w:val="99"/>
    <w:semiHidden/>
    <w:unhideWhenUsed/>
    <w:rsid w:val="00871288"/>
    <w:rPr>
      <w:color w:val="605E5C"/>
      <w:shd w:val="clear" w:color="auto" w:fill="E1DFDD"/>
    </w:rPr>
  </w:style>
  <w:style w:type="paragraph" w:styleId="ekillerTablosu">
    <w:name w:val="table of figures"/>
    <w:basedOn w:val="Normal"/>
    <w:next w:val="Normal"/>
    <w:uiPriority w:val="99"/>
    <w:unhideWhenUsed/>
    <w:rsid w:val="00871288"/>
    <w:pPr>
      <w:spacing w:line="360" w:lineRule="auto"/>
    </w:pPr>
    <w:rPr>
      <w:rFonts w:ascii="Times New Roman" w:eastAsiaTheme="minorHAnsi" w:hAnsi="Times New Roman"/>
      <w:sz w:val="24"/>
      <w:szCs w:val="22"/>
    </w:rPr>
  </w:style>
  <w:style w:type="paragraph" w:customStyle="1" w:styleId="CoverPages">
    <w:name w:val="Cover Pages"/>
    <w:basedOn w:val="Balk1"/>
    <w:link w:val="CoverPagesChar"/>
    <w:locked/>
    <w:rsid w:val="00871288"/>
    <w:pPr>
      <w:keepNext w:val="0"/>
      <w:keepLines w:val="0"/>
      <w:pageBreakBefore w:val="0"/>
      <w:spacing w:after="160" w:line="360" w:lineRule="auto"/>
      <w:ind w:left="0" w:firstLine="0"/>
      <w:jc w:val="center"/>
    </w:pPr>
    <w:rPr>
      <w:rFonts w:ascii="Times New Roman" w:eastAsia="MS Mincho" w:hAnsi="Times New Roman" w:cs="Times New Roman"/>
      <w:bCs w:val="0"/>
      <w:caps/>
      <w:kern w:val="32"/>
      <w:sz w:val="24"/>
      <w:szCs w:val="24"/>
      <w:lang w:val="x-none" w:eastAsia="ja-JP"/>
    </w:rPr>
  </w:style>
  <w:style w:type="character" w:customStyle="1" w:styleId="CoverPagesChar">
    <w:name w:val="Cover Pages Char"/>
    <w:basedOn w:val="Balk1Char"/>
    <w:link w:val="CoverPages"/>
    <w:rsid w:val="00871288"/>
    <w:rPr>
      <w:rFonts w:ascii="Times New Roman" w:eastAsia="MS Mincho" w:hAnsi="Times New Roman" w:cs="Times New Roman"/>
      <w:b/>
      <w:bCs w:val="0"/>
      <w:caps/>
      <w:noProof/>
      <w:color w:val="4F81BD"/>
      <w:kern w:val="32"/>
      <w:sz w:val="24"/>
      <w:szCs w:val="24"/>
      <w:lang w:val="x-none" w:eastAsia="ja-JP"/>
    </w:rPr>
  </w:style>
  <w:style w:type="table" w:styleId="KlavuzuTablo4-Vurgu5">
    <w:name w:val="Grid Table 4 Accent 5"/>
    <w:basedOn w:val="NormalTablo"/>
    <w:uiPriority w:val="49"/>
    <w:rsid w:val="00871288"/>
    <w:pPr>
      <w:spacing w:after="0" w:line="240" w:lineRule="auto"/>
    </w:pPr>
    <w:rPr>
      <w:kern w:val="2"/>
      <w:lang w:val="en-US"/>
      <w14:ligatures w14:val="standardContextua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ralkYok">
    <w:name w:val="No Spacing"/>
    <w:uiPriority w:val="1"/>
    <w:qFormat/>
    <w:rsid w:val="00871288"/>
    <w:pPr>
      <w:widowControl w:val="0"/>
      <w:autoSpaceDE w:val="0"/>
      <w:autoSpaceDN w:val="0"/>
      <w:spacing w:after="0" w:line="240" w:lineRule="auto"/>
    </w:pPr>
    <w:rPr>
      <w:rFonts w:ascii="Microsoft Sans Serif" w:eastAsia="Microsoft Sans Serif" w:hAnsi="Microsoft Sans Serif" w:cs="Microsoft Sans Serif"/>
    </w:rPr>
  </w:style>
  <w:style w:type="table" w:styleId="KlavuzTablo6-Renkli-Vurgu3">
    <w:name w:val="Grid Table 6 Colorful Accent 3"/>
    <w:basedOn w:val="NormalTablo"/>
    <w:uiPriority w:val="51"/>
    <w:rsid w:val="00871288"/>
    <w:pPr>
      <w:spacing w:after="0" w:line="240" w:lineRule="auto"/>
    </w:pPr>
    <w:rPr>
      <w:color w:val="7B7B7B" w:themeColor="accent3" w:themeShade="BF"/>
      <w:kern w:val="2"/>
      <w:lang w:val="en-US"/>
      <w14:ligatures w14:val="standardContextua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871288"/>
    <w:pPr>
      <w:autoSpaceDE w:val="0"/>
      <w:autoSpaceDN w:val="0"/>
      <w:adjustRightInd w:val="0"/>
      <w:spacing w:after="0" w:line="240" w:lineRule="auto"/>
    </w:pPr>
    <w:rPr>
      <w:rFonts w:ascii="Arial" w:hAnsi="Arial" w:cs="Arial"/>
      <w:color w:val="000000"/>
      <w:sz w:val="24"/>
      <w:szCs w:val="24"/>
      <w14:ligatures w14:val="standardContextual"/>
    </w:rPr>
  </w:style>
  <w:style w:type="table" w:styleId="KlavuzTablo6-Renkli-Vurgu5">
    <w:name w:val="Grid Table 6 Colorful Accent 5"/>
    <w:basedOn w:val="NormalTablo"/>
    <w:uiPriority w:val="51"/>
    <w:rsid w:val="00871288"/>
    <w:pPr>
      <w:spacing w:after="0" w:line="240" w:lineRule="auto"/>
    </w:pPr>
    <w:rPr>
      <w:color w:val="2F5496" w:themeColor="accent5" w:themeShade="BF"/>
      <w:kern w:val="2"/>
      <w:lang w:val="en-US"/>
      <w14:ligatures w14:val="standardContextua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zmlenmeyenBahsetme1">
    <w:name w:val="Çözümlenmeyen Bahsetme1"/>
    <w:basedOn w:val="VarsaylanParagrafYazTipi"/>
    <w:uiPriority w:val="99"/>
    <w:semiHidden/>
    <w:unhideWhenUsed/>
    <w:rsid w:val="00871288"/>
    <w:rPr>
      <w:color w:val="605E5C"/>
      <w:shd w:val="clear" w:color="auto" w:fill="E1DFDD"/>
    </w:rPr>
  </w:style>
  <w:style w:type="table" w:customStyle="1" w:styleId="TableNormal2">
    <w:name w:val="Table Normal2"/>
    <w:uiPriority w:val="2"/>
    <w:semiHidden/>
    <w:unhideWhenUsed/>
    <w:qFormat/>
    <w:rsid w:val="008712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
    <w:uiPriority w:val="2"/>
    <w:semiHidden/>
    <w:unhideWhenUsed/>
    <w:qFormat/>
    <w:rsid w:val="008712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712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klamaKonusu">
    <w:name w:val="annotation subject"/>
    <w:basedOn w:val="AklamaMetni"/>
    <w:next w:val="AklamaMetni"/>
    <w:link w:val="AklamaKonusuChar"/>
    <w:uiPriority w:val="99"/>
    <w:semiHidden/>
    <w:unhideWhenUsed/>
    <w:rsid w:val="00871288"/>
    <w:pPr>
      <w:spacing w:before="0" w:after="160" w:line="240" w:lineRule="auto"/>
      <w:jc w:val="left"/>
    </w:pPr>
    <w:rPr>
      <w:rFonts w:asciiTheme="minorHAnsi" w:eastAsiaTheme="minorHAnsi" w:hAnsiTheme="minorHAnsi" w:cstheme="minorBidi"/>
      <w:b/>
      <w:bCs/>
      <w:color w:val="auto"/>
      <w:kern w:val="2"/>
      <w:lang w:val="tr-TR"/>
      <w14:ligatures w14:val="standardContextual"/>
    </w:rPr>
  </w:style>
  <w:style w:type="character" w:customStyle="1" w:styleId="AklamaKonusuChar">
    <w:name w:val="Açıklama Konusu Char"/>
    <w:basedOn w:val="AklamaMetniChar"/>
    <w:link w:val="AklamaKonusu"/>
    <w:uiPriority w:val="99"/>
    <w:semiHidden/>
    <w:rsid w:val="00871288"/>
    <w:rPr>
      <w:rFonts w:ascii="Arial" w:eastAsia="Calibri" w:hAnsi="Arial" w:cs="Arial"/>
      <w:b/>
      <w:bCs/>
      <w:color w:val="000000"/>
      <w:kern w:val="2"/>
      <w:sz w:val="20"/>
      <w:szCs w:val="20"/>
      <w:lang w:val="en-GB"/>
      <w14:ligatures w14:val="standardContextual"/>
    </w:rPr>
  </w:style>
  <w:style w:type="table" w:styleId="KlavuzTablo5Koyu-Vurgu5">
    <w:name w:val="Grid Table 5 Dark Accent 5"/>
    <w:basedOn w:val="NormalTablo"/>
    <w:uiPriority w:val="50"/>
    <w:rsid w:val="00871288"/>
    <w:pPr>
      <w:spacing w:after="0" w:line="240" w:lineRule="auto"/>
    </w:pPr>
    <w:rPr>
      <w:kern w:val="2"/>
      <w:lang w:val="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Gl">
    <w:name w:val="Strong"/>
    <w:basedOn w:val="VarsaylanParagrafYazTipi"/>
    <w:uiPriority w:val="22"/>
    <w:qFormat/>
    <w:rsid w:val="00871288"/>
    <w:rPr>
      <w:b/>
      <w:bCs/>
    </w:rPr>
  </w:style>
  <w:style w:type="character" w:styleId="Vurgu">
    <w:name w:val="Emphasis"/>
    <w:basedOn w:val="VarsaylanParagrafYazTipi"/>
    <w:uiPriority w:val="20"/>
    <w:qFormat/>
    <w:rsid w:val="00871288"/>
    <w:rPr>
      <w:i/>
      <w:iCs/>
    </w:rPr>
  </w:style>
  <w:style w:type="character" w:customStyle="1" w:styleId="cf01">
    <w:name w:val="cf01"/>
    <w:basedOn w:val="VarsaylanParagrafYazTipi"/>
    <w:rsid w:val="00871288"/>
    <w:rPr>
      <w:rFonts w:ascii="Segoe UI" w:hAnsi="Segoe UI" w:cs="Segoe UI" w:hint="default"/>
      <w:sz w:val="18"/>
      <w:szCs w:val="18"/>
    </w:rPr>
  </w:style>
  <w:style w:type="paragraph" w:styleId="Dzeltme">
    <w:name w:val="Revision"/>
    <w:hidden/>
    <w:uiPriority w:val="99"/>
    <w:semiHidden/>
    <w:rsid w:val="00871288"/>
    <w:pPr>
      <w:spacing w:after="0" w:line="240" w:lineRule="auto"/>
    </w:pPr>
    <w:rPr>
      <w:kern w:val="2"/>
      <w14:ligatures w14:val="standardContextual"/>
    </w:rPr>
  </w:style>
  <w:style w:type="paragraph" w:styleId="DipnotMetni">
    <w:name w:val="footnote text"/>
    <w:aliases w:val="Текст сноски Знак Char Знак Знак,Dipnot,FOOTNOTES,FOOTNOTES Char Char Char,Footnote Text Char Char Char Char,Footnote Text Char Char1 Char,Footnote Text Char1 Char,fn,fn Char Char Char,fn Char2,footnote text,footnote text Char Char Char,ft"/>
    <w:basedOn w:val="Normal"/>
    <w:link w:val="DipnotMetniChar"/>
    <w:uiPriority w:val="99"/>
    <w:unhideWhenUsed/>
    <w:qFormat/>
    <w:rsid w:val="00645E30"/>
    <w:pPr>
      <w:spacing w:line="240" w:lineRule="auto"/>
    </w:pPr>
  </w:style>
  <w:style w:type="character" w:customStyle="1" w:styleId="DipnotMetniChar">
    <w:name w:val="Dipnot Metni Char"/>
    <w:aliases w:val="Текст сноски Знак Char Знак Знак Char,Dipnot Char,FOOTNOTES Char,FOOTNOTES Char Char Char Char,Footnote Text Char Char Char Char Char,Footnote Text Char Char1 Char Char,Footnote Text Char1 Char Char,fn Char,fn Char Char Char Char"/>
    <w:basedOn w:val="VarsaylanParagrafYazTipi"/>
    <w:link w:val="DipnotMetni"/>
    <w:uiPriority w:val="99"/>
    <w:rsid w:val="00645E30"/>
    <w:rPr>
      <w:rFonts w:eastAsiaTheme="minorEastAsia"/>
      <w:sz w:val="20"/>
      <w:szCs w:val="20"/>
      <w:lang w:val="en-US"/>
    </w:rPr>
  </w:style>
  <w:style w:type="character" w:styleId="DipnotBavurusu">
    <w:name w:val="footnote reference"/>
    <w:aliases w:val="(NECG) Footnote Reference,16 Point,Footnote Ref in FtNote,Footnote Reference Number,Footnote Reference_LVL6,Footnote Reference_LVL61,Footnote Reference_LVL62,Ref,Superscript 6 Point,de nota al pie,footnote ref,fr,ftref,Знак сноски-FN"/>
    <w:basedOn w:val="VarsaylanParagrafYazTipi"/>
    <w:link w:val="CarattereCarattereCharCharCharCharCharCharZchn"/>
    <w:uiPriority w:val="99"/>
    <w:unhideWhenUsed/>
    <w:qFormat/>
    <w:rsid w:val="00645E30"/>
    <w:rPr>
      <w:vertAlign w:val="superscript"/>
    </w:rPr>
  </w:style>
  <w:style w:type="paragraph" w:customStyle="1" w:styleId="Bullet1">
    <w:name w:val="Bullet 1"/>
    <w:basedOn w:val="ListeParagraf"/>
    <w:link w:val="Bullet1Char"/>
    <w:qFormat/>
    <w:rsid w:val="00BB550F"/>
    <w:pPr>
      <w:numPr>
        <w:numId w:val="7"/>
      </w:numPr>
      <w:spacing w:before="120" w:after="120" w:line="300" w:lineRule="auto"/>
      <w:contextualSpacing w:val="0"/>
      <w:jc w:val="both"/>
    </w:pPr>
    <w:rPr>
      <w:rFonts w:ascii="Arial" w:eastAsia="Calibri" w:hAnsi="Arial" w:cs="Arial"/>
      <w:sz w:val="22"/>
      <w:szCs w:val="22"/>
    </w:rPr>
  </w:style>
  <w:style w:type="character" w:customStyle="1" w:styleId="Bullet1Char">
    <w:name w:val="Bullet 1 Char"/>
    <w:basedOn w:val="VarsaylanParagrafYazTipi"/>
    <w:link w:val="Bullet1"/>
    <w:rsid w:val="00BB550F"/>
    <w:rPr>
      <w:rFonts w:ascii="Arial" w:eastAsia="Calibri" w:hAnsi="Arial" w:cs="Arial"/>
      <w:lang w:val="en-US"/>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DipnotBavurusu"/>
    <w:uiPriority w:val="99"/>
    <w:rsid w:val="00BB550F"/>
    <w:pPr>
      <w:spacing w:before="240" w:after="160" w:line="240" w:lineRule="exact"/>
    </w:pPr>
    <w:rPr>
      <w:rFonts w:eastAsiaTheme="minorHAnsi"/>
      <w:sz w:val="22"/>
      <w:szCs w:val="22"/>
      <w:vertAlign w:val="superscript"/>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bank.gov.tr/form/bilgiedinmeuluslarara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A1F78-97AB-45DB-BB8E-4575EDDC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2699</Words>
  <Characters>19488</Characters>
  <Application>Microsoft Office Word</Application>
  <DocSecurity>0</DocSecurity>
  <Lines>326</Lines>
  <Paragraphs>135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Gülay Uysal</dc:creator>
  <cp:keywords>TD-fm60hhw8, N-kq84q69a</cp:keywords>
  <dc:description/>
  <cp:lastModifiedBy>Halime Kızıl Demir</cp:lastModifiedBy>
  <cp:revision>5</cp:revision>
  <dcterms:created xsi:type="dcterms:W3CDTF">2025-05-31T12:34:00Z</dcterms:created>
  <dcterms:modified xsi:type="dcterms:W3CDTF">2025-06-10T06:29:00Z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964494e8-4045-492c-b6e2-3b2855c15fe8</vt:lpwstr>
  </property>
  <property fmtid="{D5CDD505-2E9C-101B-9397-08002B2CF9AE}" pid="3" name="Classification">
    <vt:lpwstr>TD-fm60hhw8</vt:lpwstr>
  </property>
  <property fmtid="{D5CDD505-2E9C-101B-9397-08002B2CF9AE}" pid="4" name="KVKK">
    <vt:lpwstr>N-kq84q69a</vt:lpwstr>
  </property>
  <property fmtid="{D5CDD505-2E9C-101B-9397-08002B2CF9AE}" pid="5" name="VisualMarking">
    <vt:lpwstr>RemoveTag</vt:lpwstr>
  </property>
</Properties>
</file>